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A8B13" w14:textId="4EFF8F7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192CA2">
        <w:rPr>
          <w:b/>
          <w:kern w:val="2"/>
          <w:lang w:eastAsia="zh-CN"/>
        </w:rPr>
        <w:t>9</w:t>
      </w:r>
      <w:r w:rsidR="00972929" w:rsidRPr="00CF195E">
        <w:rPr>
          <w:b/>
          <w:kern w:val="2"/>
          <w:lang w:eastAsia="zh-CN"/>
        </w:rPr>
        <w:tab/>
      </w:r>
      <w:r w:rsidR="004F2A97">
        <w:rPr>
          <w:b/>
          <w:kern w:val="2"/>
          <w:lang w:eastAsia="zh-CN"/>
        </w:rPr>
        <w:t>R1-1</w:t>
      </w:r>
      <w:r w:rsidR="00D576FC">
        <w:rPr>
          <w:rFonts w:hint="eastAsia"/>
          <w:b/>
          <w:kern w:val="2"/>
          <w:lang w:eastAsia="zh-CN"/>
        </w:rPr>
        <w:t>9</w:t>
      </w:r>
      <w:r w:rsidR="001014B6">
        <w:rPr>
          <w:rFonts w:hint="eastAsia"/>
          <w:b/>
          <w:kern w:val="2"/>
          <w:lang w:eastAsia="zh-CN"/>
        </w:rPr>
        <w:t>1</w:t>
      </w:r>
      <w:r w:rsidR="00C93B2B">
        <w:rPr>
          <w:rFonts w:hint="eastAsia"/>
          <w:b/>
          <w:kern w:val="2"/>
          <w:lang w:eastAsia="zh-CN"/>
        </w:rPr>
        <w:t>2137</w:t>
      </w:r>
    </w:p>
    <w:p w14:paraId="7545F68C" w14:textId="2ABBF0F2" w:rsidR="009C0564" w:rsidRPr="00CF195E" w:rsidRDefault="00192CA2" w:rsidP="00CF195E">
      <w:pPr>
        <w:jc w:val="left"/>
        <w:rPr>
          <w:b/>
          <w:kern w:val="2"/>
          <w:lang w:eastAsia="zh-CN"/>
        </w:rPr>
      </w:pPr>
      <w:r>
        <w:rPr>
          <w:b/>
          <w:kern w:val="2"/>
          <w:lang w:eastAsia="zh-CN"/>
        </w:rPr>
        <w:t>Reno</w:t>
      </w:r>
      <w:r w:rsidR="007837ED" w:rsidRPr="007837ED">
        <w:rPr>
          <w:b/>
          <w:kern w:val="2"/>
          <w:lang w:eastAsia="zh-CN"/>
        </w:rPr>
        <w:t xml:space="preserve">, </w:t>
      </w:r>
      <w:r>
        <w:rPr>
          <w:b/>
          <w:kern w:val="2"/>
          <w:lang w:eastAsia="zh-CN"/>
        </w:rPr>
        <w:t>US</w:t>
      </w:r>
      <w:r w:rsidR="00486936">
        <w:rPr>
          <w:b/>
          <w:kern w:val="2"/>
          <w:lang w:eastAsia="zh-CN"/>
        </w:rPr>
        <w:t xml:space="preserve">, </w:t>
      </w:r>
      <w:r w:rsidR="007837ED">
        <w:rPr>
          <w:b/>
          <w:kern w:val="2"/>
          <w:lang w:eastAsia="zh-CN"/>
        </w:rPr>
        <w:t>1</w:t>
      </w:r>
      <w:r w:rsidR="007665B9">
        <w:rPr>
          <w:b/>
          <w:kern w:val="2"/>
          <w:lang w:eastAsia="zh-CN"/>
        </w:rPr>
        <w:t>8</w:t>
      </w:r>
      <w:r w:rsidR="00FA5AD7" w:rsidRPr="00FA5AD7">
        <w:rPr>
          <w:b/>
          <w:kern w:val="2"/>
          <w:vertAlign w:val="superscript"/>
          <w:lang w:eastAsia="zh-CN"/>
        </w:rPr>
        <w:t>th</w:t>
      </w:r>
      <w:r w:rsidR="00FA5AD7">
        <w:rPr>
          <w:b/>
          <w:kern w:val="2"/>
          <w:lang w:eastAsia="zh-CN"/>
        </w:rPr>
        <w:t xml:space="preserve"> </w:t>
      </w:r>
      <w:r w:rsidR="00486936">
        <w:rPr>
          <w:b/>
          <w:kern w:val="2"/>
          <w:lang w:eastAsia="zh-CN"/>
        </w:rPr>
        <w:t>–</w:t>
      </w:r>
      <w:r w:rsidR="00F16BF2">
        <w:rPr>
          <w:b/>
          <w:kern w:val="2"/>
          <w:lang w:eastAsia="zh-CN"/>
        </w:rPr>
        <w:t xml:space="preserve"> </w:t>
      </w:r>
      <w:r w:rsidR="007665B9">
        <w:rPr>
          <w:b/>
          <w:kern w:val="2"/>
          <w:lang w:eastAsia="zh-CN"/>
        </w:rPr>
        <w:t>22</w:t>
      </w:r>
      <w:r w:rsidR="00FA5AD7" w:rsidRPr="00FA5AD7">
        <w:rPr>
          <w:b/>
          <w:kern w:val="2"/>
          <w:vertAlign w:val="superscript"/>
          <w:lang w:eastAsia="zh-CN"/>
        </w:rPr>
        <w:t>th</w:t>
      </w:r>
      <w:r w:rsidR="00FA5AD7">
        <w:rPr>
          <w:b/>
          <w:kern w:val="2"/>
          <w:lang w:eastAsia="zh-CN"/>
        </w:rPr>
        <w:t xml:space="preserve"> </w:t>
      </w:r>
      <w:r w:rsidR="007665B9">
        <w:rPr>
          <w:b/>
          <w:kern w:val="2"/>
          <w:lang w:eastAsia="zh-CN"/>
        </w:rPr>
        <w:t>November</w:t>
      </w:r>
      <w:r w:rsidR="007837ED" w:rsidRPr="007837ED">
        <w:rPr>
          <w:b/>
          <w:kern w:val="2"/>
          <w:lang w:eastAsia="zh-CN"/>
        </w:rPr>
        <w:t xml:space="preserve"> 2019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FC378F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336E">
        <w:rPr>
          <w:b/>
          <w:kern w:val="2"/>
          <w:lang w:eastAsia="zh-CN"/>
        </w:rPr>
        <w:t>7.2.10.1</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4FEFE0A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B1C2D">
        <w:rPr>
          <w:b/>
          <w:kern w:val="2"/>
          <w:lang w:eastAsia="zh-CN"/>
        </w:rPr>
        <w:t>DL Reference Signals for NR Positioning</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34698F09" w:rsidR="006B5C0D" w:rsidRDefault="00A51FDC" w:rsidP="00C76686">
      <w:r>
        <w:t>In</w:t>
      </w:r>
      <w:r w:rsidR="00CD6562">
        <w:t xml:space="preserve"> the RAN</w:t>
      </w:r>
      <w:r w:rsidR="00CC4D38">
        <w:rPr>
          <w:rFonts w:hint="eastAsia"/>
          <w:lang w:eastAsia="zh-CN"/>
        </w:rPr>
        <w:t>1</w:t>
      </w:r>
      <w:r w:rsidR="00CD6562">
        <w:t>#</w:t>
      </w:r>
      <w:r w:rsidR="00CC4D38">
        <w:rPr>
          <w:rFonts w:hint="eastAsia"/>
          <w:lang w:eastAsia="zh-CN"/>
        </w:rPr>
        <w:t>9</w:t>
      </w:r>
      <w:r w:rsidR="00F0596F">
        <w:rPr>
          <w:lang w:eastAsia="zh-CN"/>
        </w:rPr>
        <w:t>8</w:t>
      </w:r>
      <w:r w:rsidR="009927D7">
        <w:rPr>
          <w:rFonts w:hint="eastAsia"/>
          <w:lang w:eastAsia="zh-CN"/>
        </w:rPr>
        <w:t>b</w:t>
      </w:r>
      <w:r>
        <w:rPr>
          <w:lang w:eastAsia="zh-CN"/>
        </w:rPr>
        <w:t xml:space="preserve"> meeting</w:t>
      </w:r>
      <w:r w:rsidR="00111F58">
        <w:t xml:space="preserve">, </w:t>
      </w:r>
      <w:r w:rsidR="00B531CD">
        <w:t xml:space="preserve">we have </w:t>
      </w:r>
      <w:r w:rsidR="00CD6562"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rsidR="00CD6562">
        <w:t xml:space="preserve"> </w:t>
      </w:r>
      <w:r w:rsidR="00CD6562" w:rsidRPr="00CD6562">
        <w:t>on NR Positioning</w:t>
      </w:r>
      <w:r w:rsidR="00066CC7">
        <w:t xml:space="preserve"> </w:t>
      </w:r>
      <w:r w:rsidR="00066CC7" w:rsidRPr="00410ADE">
        <w:t>[</w:t>
      </w:r>
      <w:r w:rsidR="008F16A0" w:rsidRPr="00410ADE">
        <w:t>1]:</w:t>
      </w:r>
    </w:p>
    <w:tbl>
      <w:tblPr>
        <w:tblStyle w:val="ae"/>
        <w:tblW w:w="0" w:type="auto"/>
        <w:tblLook w:val="04A0" w:firstRow="1" w:lastRow="0" w:firstColumn="1" w:lastColumn="0" w:noHBand="0" w:noVBand="1"/>
      </w:tblPr>
      <w:tblGrid>
        <w:gridCol w:w="9307"/>
      </w:tblGrid>
      <w:tr w:rsidR="006A33D4" w14:paraId="30EAC7C4" w14:textId="77777777" w:rsidTr="006A33D4">
        <w:tc>
          <w:tcPr>
            <w:tcW w:w="9307" w:type="dxa"/>
          </w:tcPr>
          <w:p w14:paraId="00F57678" w14:textId="77777777" w:rsidR="006F2A72" w:rsidRDefault="006F2A72" w:rsidP="006F2A72">
            <w:pPr>
              <w:rPr>
                <w:lang w:eastAsia="x-none"/>
              </w:rPr>
            </w:pPr>
            <w:r>
              <w:rPr>
                <w:highlight w:val="green"/>
                <w:lang w:eastAsia="x-none"/>
              </w:rPr>
              <w:t>Agreement:</w:t>
            </w:r>
          </w:p>
          <w:p w14:paraId="63CE92FD" w14:textId="77777777" w:rsidR="006F2A72" w:rsidRDefault="006F2A72" w:rsidP="00B3663B">
            <w:pPr>
              <w:numPr>
                <w:ilvl w:val="0"/>
                <w:numId w:val="8"/>
              </w:numPr>
              <w:autoSpaceDE/>
              <w:autoSpaceDN/>
              <w:adjustRightInd/>
              <w:snapToGrid/>
              <w:spacing w:after="0"/>
              <w:jc w:val="left"/>
              <w:rPr>
                <w:lang w:eastAsia="x-none"/>
              </w:rPr>
            </w:pPr>
            <w:r>
              <w:rPr>
                <w:lang w:eastAsia="x-none"/>
              </w:rPr>
              <w:t>At least the following DL PRS RE patterns, with comb size N equal to number of symbols M are supported (figures for information)</w:t>
            </w:r>
          </w:p>
          <w:p w14:paraId="06E9D300" w14:textId="77777777" w:rsidR="006F2A72" w:rsidRDefault="006F2A72" w:rsidP="00B3663B">
            <w:pPr>
              <w:numPr>
                <w:ilvl w:val="0"/>
                <w:numId w:val="9"/>
              </w:numPr>
              <w:autoSpaceDE/>
              <w:autoSpaceDN/>
              <w:adjustRightInd/>
              <w:snapToGrid/>
              <w:spacing w:after="0"/>
              <w:jc w:val="left"/>
              <w:rPr>
                <w:lang w:eastAsia="x-none"/>
              </w:rPr>
            </w:pPr>
            <w:r>
              <w:rPr>
                <w:lang w:eastAsia="x-none"/>
              </w:rPr>
              <w:t>Comb-2: Symbols {0, 1} have relative RE offsets {0, 1}</w:t>
            </w:r>
          </w:p>
          <w:p w14:paraId="535052D5" w14:textId="77777777" w:rsidR="006F2A72" w:rsidRDefault="006F2A72" w:rsidP="00B3663B">
            <w:pPr>
              <w:numPr>
                <w:ilvl w:val="0"/>
                <w:numId w:val="9"/>
              </w:numPr>
              <w:autoSpaceDE/>
              <w:autoSpaceDN/>
              <w:adjustRightInd/>
              <w:snapToGrid/>
              <w:spacing w:after="0"/>
              <w:jc w:val="left"/>
              <w:rPr>
                <w:lang w:eastAsia="x-none"/>
              </w:rPr>
            </w:pPr>
            <w:r>
              <w:rPr>
                <w:lang w:eastAsia="x-none"/>
              </w:rPr>
              <w:t>Comb-4: Symbols {0, 1, 2, 3} have relative RE offsets {0, 2, 1, 3}</w:t>
            </w:r>
          </w:p>
          <w:p w14:paraId="4B86992F" w14:textId="77777777" w:rsidR="006F2A72" w:rsidRDefault="006F2A72" w:rsidP="00B3663B">
            <w:pPr>
              <w:numPr>
                <w:ilvl w:val="0"/>
                <w:numId w:val="9"/>
              </w:numPr>
              <w:autoSpaceDE/>
              <w:autoSpaceDN/>
              <w:adjustRightInd/>
              <w:snapToGrid/>
              <w:spacing w:after="0"/>
              <w:jc w:val="left"/>
              <w:rPr>
                <w:lang w:eastAsia="x-none"/>
              </w:rPr>
            </w:pPr>
            <w:r>
              <w:rPr>
                <w:lang w:eastAsia="x-none"/>
              </w:rPr>
              <w:t>Comb-6: Symbols {0, 1, 2, 3, 4, 5} have relative RE offsets {0, 3, 1, 4, 2, 5}</w:t>
            </w:r>
          </w:p>
          <w:p w14:paraId="517F72A9" w14:textId="37B1C7DC" w:rsidR="006F2A72" w:rsidRDefault="006F2A72" w:rsidP="00B3663B">
            <w:pPr>
              <w:numPr>
                <w:ilvl w:val="0"/>
                <w:numId w:val="10"/>
              </w:numPr>
              <w:autoSpaceDE/>
              <w:autoSpaceDN/>
              <w:adjustRightInd/>
              <w:snapToGrid/>
              <w:spacing w:after="0"/>
              <w:jc w:val="left"/>
              <w:rPr>
                <w:lang w:eastAsia="x-none"/>
              </w:rPr>
            </w:pPr>
            <w:r>
              <w:rPr>
                <w:lang w:eastAsia="x-none"/>
              </w:rPr>
              <w:t>FFS: other DL PRS RE patterns including patterns to coexist with LTE CRS/PRS</w:t>
            </w:r>
          </w:p>
          <w:p w14:paraId="474C6E68" w14:textId="77777777" w:rsidR="006F2A72" w:rsidRDefault="006F2A72" w:rsidP="006F2A72">
            <w:pPr>
              <w:rPr>
                <w:lang w:eastAsia="x-none"/>
              </w:rPr>
            </w:pPr>
            <w:r>
              <w:rPr>
                <w:highlight w:val="green"/>
                <w:lang w:eastAsia="x-none"/>
              </w:rPr>
              <w:t>Agreement:</w:t>
            </w:r>
          </w:p>
          <w:p w14:paraId="5A345941" w14:textId="77777777" w:rsidR="006F2A72" w:rsidRDefault="006F2A72" w:rsidP="00B3663B">
            <w:pPr>
              <w:numPr>
                <w:ilvl w:val="0"/>
                <w:numId w:val="10"/>
              </w:numPr>
              <w:autoSpaceDE/>
              <w:autoSpaceDN/>
              <w:adjustRightInd/>
              <w:snapToGrid/>
              <w:spacing w:after="0"/>
              <w:jc w:val="left"/>
              <w:rPr>
                <w:lang w:eastAsia="x-none"/>
              </w:rPr>
            </w:pPr>
            <w:r>
              <w:rPr>
                <w:lang w:eastAsia="x-none"/>
              </w:rPr>
              <w:t>Parameter DL-PRS-</w:t>
            </w:r>
            <w:proofErr w:type="spellStart"/>
            <w:r>
              <w:rPr>
                <w:lang w:eastAsia="x-none"/>
              </w:rPr>
              <w:t>ResourceRepetitionFactor</w:t>
            </w:r>
            <w:proofErr w:type="spellEnd"/>
            <w:r>
              <w:rPr>
                <w:lang w:eastAsia="x-none"/>
              </w:rPr>
              <w:t xml:space="preserve"> is configured for a DL PRS Resource Set and controls how many times each DL-PRS Resource is repeated for a single instance of the DL-PRS Resource Set</w:t>
            </w:r>
          </w:p>
          <w:p w14:paraId="25510BC6" w14:textId="77777777" w:rsidR="006F2A72" w:rsidRDefault="006F2A72" w:rsidP="00B3663B">
            <w:pPr>
              <w:numPr>
                <w:ilvl w:val="1"/>
                <w:numId w:val="10"/>
              </w:numPr>
              <w:autoSpaceDE/>
              <w:autoSpaceDN/>
              <w:adjustRightInd/>
              <w:snapToGrid/>
              <w:spacing w:after="0"/>
              <w:jc w:val="left"/>
              <w:rPr>
                <w:lang w:eastAsia="x-none"/>
              </w:rPr>
            </w:pPr>
            <w:r>
              <w:rPr>
                <w:lang w:eastAsia="x-none"/>
              </w:rPr>
              <w:t>Values: 1, 2, 4, 6, 8, 16, 32</w:t>
            </w:r>
          </w:p>
          <w:p w14:paraId="313D79C1" w14:textId="77777777" w:rsidR="006F2A72" w:rsidRDefault="006F2A72" w:rsidP="00B3663B">
            <w:pPr>
              <w:numPr>
                <w:ilvl w:val="0"/>
                <w:numId w:val="10"/>
              </w:numPr>
              <w:autoSpaceDE/>
              <w:autoSpaceDN/>
              <w:adjustRightInd/>
              <w:snapToGrid/>
              <w:spacing w:after="0"/>
              <w:jc w:val="left"/>
              <w:rPr>
                <w:lang w:eastAsia="x-none"/>
              </w:rPr>
            </w:pPr>
            <w:r>
              <w:rPr>
                <w:lang w:eastAsia="x-none"/>
              </w:rPr>
              <w:t>Parameter DL-PRS-</w:t>
            </w:r>
            <w:proofErr w:type="spellStart"/>
            <w:r>
              <w:rPr>
                <w:lang w:eastAsia="x-none"/>
              </w:rPr>
              <w:t>ResourceTimeGap</w:t>
            </w:r>
            <w:proofErr w:type="spellEnd"/>
            <w:r>
              <w:rPr>
                <w:lang w:eastAsia="x-none"/>
              </w:rPr>
              <w:t xml:space="preserve"> is configured for a DL-PRS Resource Set</w:t>
            </w:r>
          </w:p>
          <w:p w14:paraId="1E74BE40" w14:textId="77777777" w:rsidR="006F2A72" w:rsidRDefault="006F2A72" w:rsidP="00B3663B">
            <w:pPr>
              <w:numPr>
                <w:ilvl w:val="1"/>
                <w:numId w:val="10"/>
              </w:numPr>
              <w:autoSpaceDE/>
              <w:autoSpaceDN/>
              <w:adjustRightInd/>
              <w:snapToGrid/>
              <w:spacing w:after="0"/>
              <w:jc w:val="left"/>
              <w:rPr>
                <w:lang w:eastAsia="x-none"/>
              </w:rPr>
            </w:pPr>
            <w:r>
              <w:rPr>
                <w:lang w:eastAsia="x-none"/>
              </w:rPr>
              <w:t>DL-PRS-</w:t>
            </w:r>
            <w:proofErr w:type="spellStart"/>
            <w:r>
              <w:rPr>
                <w:lang w:eastAsia="x-none"/>
              </w:rPr>
              <w:t>ResourceTimeGap</w:t>
            </w:r>
            <w:proofErr w:type="spellEnd"/>
            <w:r>
              <w:rPr>
                <w:lang w:eastAsia="x-none"/>
              </w:rPr>
              <w:t xml:space="preserve"> indicates offset in units of slots between two repeated instances of a DL PRS Resource corresponding to the same DL-PRS Resource ID within a single instance of the DL PRS Resource Set </w:t>
            </w:r>
          </w:p>
          <w:p w14:paraId="7FB36E9E" w14:textId="77777777" w:rsidR="006F2A72" w:rsidRDefault="006F2A72" w:rsidP="00B3663B">
            <w:pPr>
              <w:numPr>
                <w:ilvl w:val="1"/>
                <w:numId w:val="10"/>
              </w:numPr>
              <w:autoSpaceDE/>
              <w:autoSpaceDN/>
              <w:adjustRightInd/>
              <w:snapToGrid/>
              <w:spacing w:after="0"/>
              <w:jc w:val="left"/>
              <w:rPr>
                <w:lang w:eastAsia="x-none"/>
              </w:rPr>
            </w:pPr>
            <w:r>
              <w:rPr>
                <w:lang w:eastAsia="x-none"/>
              </w:rPr>
              <w:t>DL-PRS-</w:t>
            </w:r>
            <w:proofErr w:type="spellStart"/>
            <w:r>
              <w:rPr>
                <w:lang w:eastAsia="x-none"/>
              </w:rPr>
              <w:t>ResourceTimeGap</w:t>
            </w:r>
            <w:proofErr w:type="spellEnd"/>
            <w:r>
              <w:rPr>
                <w:lang w:eastAsia="x-none"/>
              </w:rPr>
              <w:t xml:space="preserve"> is provided only if DL-PRS-</w:t>
            </w:r>
            <w:proofErr w:type="spellStart"/>
            <w:r>
              <w:rPr>
                <w:lang w:eastAsia="x-none"/>
              </w:rPr>
              <w:t>ResourceRepetitionFactor</w:t>
            </w:r>
            <w:proofErr w:type="spellEnd"/>
            <w:r>
              <w:rPr>
                <w:lang w:eastAsia="x-none"/>
              </w:rPr>
              <w:t xml:space="preserve"> is configured and is greater than 1</w:t>
            </w:r>
          </w:p>
          <w:p w14:paraId="21A7ADA5" w14:textId="77777777" w:rsidR="006F2A72" w:rsidRDefault="006F2A72" w:rsidP="00B3663B">
            <w:pPr>
              <w:numPr>
                <w:ilvl w:val="1"/>
                <w:numId w:val="10"/>
              </w:numPr>
              <w:autoSpaceDE/>
              <w:autoSpaceDN/>
              <w:adjustRightInd/>
              <w:snapToGrid/>
              <w:spacing w:after="0"/>
              <w:jc w:val="left"/>
              <w:rPr>
                <w:lang w:eastAsia="x-none"/>
              </w:rPr>
            </w:pPr>
            <w:r>
              <w:rPr>
                <w:lang w:eastAsia="x-none"/>
              </w:rPr>
              <w:t>Values: 1, 2, 4, 8, 16, 32</w:t>
            </w:r>
          </w:p>
          <w:p w14:paraId="38BD4B5D" w14:textId="77777777" w:rsidR="006F2A72" w:rsidRDefault="006F2A72" w:rsidP="00B3663B">
            <w:pPr>
              <w:numPr>
                <w:ilvl w:val="0"/>
                <w:numId w:val="10"/>
              </w:numPr>
              <w:autoSpaceDE/>
              <w:autoSpaceDN/>
              <w:adjustRightInd/>
              <w:snapToGrid/>
              <w:spacing w:after="0"/>
              <w:jc w:val="left"/>
              <w:rPr>
                <w:lang w:eastAsia="x-none"/>
              </w:rPr>
            </w:pPr>
            <w:r>
              <w:rPr>
                <w:lang w:eastAsia="x-none"/>
              </w:rPr>
              <w:t xml:space="preserve">The time duration spanned by one DL PRS Resource set containing repeated DL PRS Resources should not exceed DL-PRS-Periodicity </w:t>
            </w:r>
          </w:p>
          <w:p w14:paraId="2D1694E3" w14:textId="7FBF0E6D" w:rsidR="006F2A72" w:rsidRDefault="006F2A72" w:rsidP="00B3663B">
            <w:pPr>
              <w:numPr>
                <w:ilvl w:val="0"/>
                <w:numId w:val="10"/>
              </w:numPr>
              <w:autoSpaceDE/>
              <w:autoSpaceDN/>
              <w:adjustRightInd/>
              <w:snapToGrid/>
              <w:spacing w:after="0"/>
              <w:jc w:val="left"/>
              <w:rPr>
                <w:lang w:eastAsia="x-none"/>
              </w:rPr>
            </w:pPr>
            <w:r>
              <w:rPr>
                <w:lang w:eastAsia="x-none"/>
              </w:rPr>
              <w:t>Note: UE RX beam sweeping is up to UE implementation</w:t>
            </w:r>
          </w:p>
          <w:p w14:paraId="565A8E4C" w14:textId="77777777" w:rsidR="006F2A72" w:rsidRDefault="006F2A72" w:rsidP="006F2A72">
            <w:pPr>
              <w:rPr>
                <w:lang w:eastAsia="x-none"/>
              </w:rPr>
            </w:pPr>
            <w:r>
              <w:rPr>
                <w:highlight w:val="green"/>
                <w:lang w:eastAsia="x-none"/>
              </w:rPr>
              <w:t>Agreement:</w:t>
            </w:r>
          </w:p>
          <w:p w14:paraId="6B11DE89" w14:textId="77777777" w:rsidR="006F2A72" w:rsidRDefault="006F2A72" w:rsidP="00B3663B">
            <w:pPr>
              <w:numPr>
                <w:ilvl w:val="0"/>
                <w:numId w:val="11"/>
              </w:numPr>
              <w:autoSpaceDE/>
              <w:autoSpaceDN/>
              <w:adjustRightInd/>
              <w:snapToGrid/>
              <w:spacing w:after="0"/>
              <w:jc w:val="left"/>
              <w:rPr>
                <w:lang w:eastAsia="x-none"/>
              </w:rPr>
            </w:pPr>
            <w:r>
              <w:rPr>
                <w:lang w:eastAsia="x-none"/>
              </w:rPr>
              <w:t>An ID is defined that can be associated with multiple DL PRS Resource Sets associated with a single TRP.</w:t>
            </w:r>
          </w:p>
          <w:p w14:paraId="27932150" w14:textId="77777777" w:rsidR="006F2A72" w:rsidRDefault="006F2A72" w:rsidP="00B3663B">
            <w:pPr>
              <w:numPr>
                <w:ilvl w:val="1"/>
                <w:numId w:val="11"/>
              </w:numPr>
              <w:autoSpaceDE/>
              <w:autoSpaceDN/>
              <w:adjustRightInd/>
              <w:snapToGrid/>
              <w:spacing w:after="0"/>
              <w:jc w:val="left"/>
              <w:rPr>
                <w:lang w:eastAsia="x-none"/>
              </w:rPr>
            </w:pPr>
            <w:r>
              <w:rPr>
                <w:lang w:eastAsia="x-none"/>
              </w:rPr>
              <w:t>This ID can be used along with a DL PRS Resource Set ID and a DL PRS Resources ID to uniquely identify a DL PRS Resource</w:t>
            </w:r>
          </w:p>
          <w:p w14:paraId="5271B122" w14:textId="77777777" w:rsidR="006F2A72" w:rsidRDefault="006F2A72" w:rsidP="00B3663B">
            <w:pPr>
              <w:numPr>
                <w:ilvl w:val="1"/>
                <w:numId w:val="11"/>
              </w:numPr>
              <w:autoSpaceDE/>
              <w:autoSpaceDN/>
              <w:adjustRightInd/>
              <w:snapToGrid/>
              <w:spacing w:after="0"/>
              <w:jc w:val="left"/>
              <w:rPr>
                <w:lang w:eastAsia="x-none"/>
              </w:rPr>
            </w:pPr>
            <w:r>
              <w:rPr>
                <w:lang w:eastAsia="x-none"/>
              </w:rPr>
              <w:t>Name can be defined by RAN2</w:t>
            </w:r>
          </w:p>
          <w:p w14:paraId="575E8AFA" w14:textId="5E3404FB" w:rsidR="006F2A72" w:rsidRDefault="006F2A72" w:rsidP="00B3663B">
            <w:pPr>
              <w:numPr>
                <w:ilvl w:val="0"/>
                <w:numId w:val="11"/>
              </w:numPr>
              <w:autoSpaceDE/>
              <w:autoSpaceDN/>
              <w:adjustRightInd/>
              <w:snapToGrid/>
              <w:spacing w:after="0"/>
              <w:jc w:val="left"/>
              <w:rPr>
                <w:lang w:eastAsia="x-none"/>
              </w:rPr>
            </w:pPr>
            <w:r>
              <w:rPr>
                <w:lang w:eastAsia="x-none"/>
              </w:rPr>
              <w:t>Each TRP should only be associated with one such ID</w:t>
            </w:r>
          </w:p>
          <w:p w14:paraId="6106791A" w14:textId="77777777" w:rsidR="006F2A72" w:rsidRDefault="006F2A72" w:rsidP="006F2A72">
            <w:pPr>
              <w:rPr>
                <w:lang w:eastAsia="x-none"/>
              </w:rPr>
            </w:pPr>
            <w:r>
              <w:rPr>
                <w:highlight w:val="green"/>
                <w:lang w:eastAsia="x-none"/>
              </w:rPr>
              <w:t>Agreement:</w:t>
            </w:r>
          </w:p>
          <w:p w14:paraId="5060C3F2" w14:textId="77777777" w:rsidR="006F2A72" w:rsidRDefault="006F2A72" w:rsidP="00B3663B">
            <w:pPr>
              <w:numPr>
                <w:ilvl w:val="0"/>
                <w:numId w:val="12"/>
              </w:numPr>
              <w:autoSpaceDE/>
              <w:autoSpaceDN/>
              <w:adjustRightInd/>
              <w:snapToGrid/>
              <w:spacing w:after="0"/>
              <w:jc w:val="left"/>
              <w:rPr>
                <w:lang w:eastAsia="x-none"/>
              </w:rPr>
            </w:pPr>
            <w:r>
              <w:rPr>
                <w:lang w:eastAsia="x-none"/>
              </w:rPr>
              <w:t>DL PRS Resource IDs are locally defined within DL PRS Resource Set</w:t>
            </w:r>
          </w:p>
          <w:p w14:paraId="2B49EB2A" w14:textId="77777777" w:rsidR="006F2A72" w:rsidRDefault="006F2A72" w:rsidP="00B3663B">
            <w:pPr>
              <w:numPr>
                <w:ilvl w:val="0"/>
                <w:numId w:val="12"/>
              </w:numPr>
              <w:autoSpaceDE/>
              <w:autoSpaceDN/>
              <w:adjustRightInd/>
              <w:snapToGrid/>
              <w:spacing w:after="0"/>
              <w:jc w:val="left"/>
              <w:rPr>
                <w:lang w:eastAsia="x-none"/>
              </w:rPr>
            </w:pPr>
            <w:r>
              <w:rPr>
                <w:lang w:eastAsia="x-none"/>
              </w:rPr>
              <w:t>DL PRS Resource Set IDs are locally defined within TRP</w:t>
            </w:r>
          </w:p>
          <w:p w14:paraId="4DCF7257" w14:textId="77777777" w:rsidR="006F2A72" w:rsidRDefault="006F2A72" w:rsidP="00B3663B">
            <w:pPr>
              <w:numPr>
                <w:ilvl w:val="0"/>
                <w:numId w:val="12"/>
              </w:numPr>
              <w:autoSpaceDE/>
              <w:autoSpaceDN/>
              <w:adjustRightInd/>
              <w:snapToGrid/>
              <w:spacing w:after="0"/>
              <w:jc w:val="left"/>
              <w:rPr>
                <w:lang w:eastAsia="x-none"/>
              </w:rPr>
            </w:pPr>
            <w:r>
              <w:rPr>
                <w:lang w:eastAsia="x-none"/>
              </w:rPr>
              <w:t>All DL PRS Resources of the DL PRS Resource Set have the same bandwidth</w:t>
            </w:r>
          </w:p>
          <w:p w14:paraId="2A624368" w14:textId="77777777" w:rsidR="006F2A72" w:rsidRDefault="006F2A72" w:rsidP="00B3663B">
            <w:pPr>
              <w:numPr>
                <w:ilvl w:val="0"/>
                <w:numId w:val="12"/>
              </w:numPr>
              <w:autoSpaceDE/>
              <w:autoSpaceDN/>
              <w:adjustRightInd/>
              <w:snapToGrid/>
              <w:spacing w:after="0"/>
              <w:jc w:val="left"/>
              <w:rPr>
                <w:lang w:eastAsia="x-none"/>
              </w:rPr>
            </w:pPr>
            <w:r>
              <w:rPr>
                <w:lang w:eastAsia="x-none"/>
              </w:rPr>
              <w:t>A higher layer parameter, DL-PRS-SFN0-Offset, is configured</w:t>
            </w:r>
          </w:p>
          <w:p w14:paraId="16C0B16B" w14:textId="77777777" w:rsidR="006F2A72" w:rsidRDefault="006F2A72" w:rsidP="00B3663B">
            <w:pPr>
              <w:numPr>
                <w:ilvl w:val="1"/>
                <w:numId w:val="12"/>
              </w:numPr>
              <w:autoSpaceDE/>
              <w:autoSpaceDN/>
              <w:adjustRightInd/>
              <w:snapToGrid/>
              <w:spacing w:after="0"/>
              <w:jc w:val="left"/>
              <w:rPr>
                <w:lang w:eastAsia="x-none"/>
              </w:rPr>
            </w:pPr>
            <w:r>
              <w:rPr>
                <w:lang w:eastAsia="x-none"/>
              </w:rPr>
              <w:t>Defines time offset of the SFN0 slot 0 for given TRP with respect to SFN0 slot 0 of FFS for RAN2 WG 1) serving TRP or 2) serving cell 3) etc.</w:t>
            </w:r>
          </w:p>
          <w:p w14:paraId="79631808" w14:textId="77777777" w:rsidR="006F2A72" w:rsidRDefault="006F2A72" w:rsidP="00B3663B">
            <w:pPr>
              <w:numPr>
                <w:ilvl w:val="1"/>
                <w:numId w:val="12"/>
              </w:numPr>
              <w:autoSpaceDE/>
              <w:autoSpaceDN/>
              <w:adjustRightInd/>
              <w:snapToGrid/>
              <w:spacing w:after="0"/>
              <w:jc w:val="left"/>
              <w:rPr>
                <w:lang w:eastAsia="x-none"/>
              </w:rPr>
            </w:pPr>
            <w:r>
              <w:rPr>
                <w:lang w:eastAsia="x-none"/>
              </w:rPr>
              <w:t>FFS values</w:t>
            </w:r>
          </w:p>
          <w:p w14:paraId="699DD3A7" w14:textId="77777777" w:rsidR="006F2A72" w:rsidRDefault="006F2A72" w:rsidP="00B3663B">
            <w:pPr>
              <w:numPr>
                <w:ilvl w:val="0"/>
                <w:numId w:val="12"/>
              </w:numPr>
              <w:autoSpaceDE/>
              <w:autoSpaceDN/>
              <w:adjustRightInd/>
              <w:snapToGrid/>
              <w:spacing w:after="0"/>
              <w:jc w:val="left"/>
              <w:rPr>
                <w:lang w:eastAsia="x-none"/>
              </w:rPr>
            </w:pPr>
            <w:r>
              <w:rPr>
                <w:lang w:eastAsia="x-none"/>
              </w:rPr>
              <w:t>A higher layer parameter, DL-PRS-</w:t>
            </w:r>
            <w:proofErr w:type="spellStart"/>
            <w:r>
              <w:rPr>
                <w:lang w:eastAsia="x-none"/>
              </w:rPr>
              <w:t>ResourceSetSlotOffset</w:t>
            </w:r>
            <w:proofErr w:type="spellEnd"/>
            <w:r>
              <w:rPr>
                <w:lang w:eastAsia="x-none"/>
              </w:rPr>
              <w:t>, is configured</w:t>
            </w:r>
          </w:p>
          <w:p w14:paraId="66CDAB78" w14:textId="77777777" w:rsidR="006F2A72" w:rsidRDefault="006F2A72" w:rsidP="00B3663B">
            <w:pPr>
              <w:numPr>
                <w:ilvl w:val="1"/>
                <w:numId w:val="12"/>
              </w:numPr>
              <w:autoSpaceDE/>
              <w:autoSpaceDN/>
              <w:adjustRightInd/>
              <w:snapToGrid/>
              <w:spacing w:after="0"/>
              <w:jc w:val="left"/>
              <w:rPr>
                <w:lang w:eastAsia="x-none"/>
              </w:rPr>
            </w:pPr>
            <w:r>
              <w:rPr>
                <w:lang w:eastAsia="x-none"/>
              </w:rPr>
              <w:t xml:space="preserve">Defines slot offset with respect to SFN slot 0 for a TRP where DL PRS Resource Set </w:t>
            </w:r>
            <w:r>
              <w:rPr>
                <w:lang w:eastAsia="x-none"/>
              </w:rPr>
              <w:lastRenderedPageBreak/>
              <w:t>is configured (i.e. slot where the first DL PRS Resource of DL PRS Resource Set occurs)</w:t>
            </w:r>
          </w:p>
          <w:p w14:paraId="7B3819D2" w14:textId="77777777" w:rsidR="006F2A72" w:rsidRDefault="006F2A72" w:rsidP="00B3663B">
            <w:pPr>
              <w:numPr>
                <w:ilvl w:val="1"/>
                <w:numId w:val="12"/>
              </w:numPr>
              <w:autoSpaceDE/>
              <w:autoSpaceDN/>
              <w:adjustRightInd/>
              <w:snapToGrid/>
              <w:spacing w:after="0"/>
              <w:jc w:val="left"/>
              <w:rPr>
                <w:lang w:eastAsia="x-none"/>
              </w:rPr>
            </w:pPr>
            <w:r>
              <w:rPr>
                <w:lang w:eastAsia="x-none"/>
              </w:rPr>
              <w:t>Values: {</w:t>
            </w:r>
            <w:proofErr w:type="gramStart"/>
            <w:r>
              <w:rPr>
                <w:lang w:eastAsia="x-none"/>
              </w:rPr>
              <w:t>0,1,…</w:t>
            </w:r>
            <w:proofErr w:type="gramEnd"/>
            <w:r>
              <w:rPr>
                <w:lang w:eastAsia="x-none"/>
              </w:rPr>
              <w:t>, DL-PRS-Periodicity-1}</w:t>
            </w:r>
          </w:p>
          <w:p w14:paraId="32437777" w14:textId="77777777" w:rsidR="006F2A72" w:rsidRDefault="006F2A72" w:rsidP="00B3663B">
            <w:pPr>
              <w:numPr>
                <w:ilvl w:val="0"/>
                <w:numId w:val="12"/>
              </w:numPr>
              <w:autoSpaceDE/>
              <w:autoSpaceDN/>
              <w:adjustRightInd/>
              <w:snapToGrid/>
              <w:spacing w:after="0"/>
              <w:jc w:val="left"/>
              <w:rPr>
                <w:lang w:eastAsia="x-none"/>
              </w:rPr>
            </w:pPr>
            <w:r>
              <w:rPr>
                <w:lang w:eastAsia="x-none"/>
              </w:rPr>
              <w:t>The previously defined higher layer parameter, DL-PRS-</w:t>
            </w:r>
            <w:proofErr w:type="spellStart"/>
            <w:r>
              <w:rPr>
                <w:lang w:eastAsia="x-none"/>
              </w:rPr>
              <w:t>RstdReferenceInfo</w:t>
            </w:r>
            <w:proofErr w:type="spellEnd"/>
            <w:r>
              <w:rPr>
                <w:lang w:eastAsia="x-none"/>
              </w:rPr>
              <w:t>, is used as a reference to determine the higher layer parameters, DL-PRS-</w:t>
            </w:r>
            <w:proofErr w:type="spellStart"/>
            <w:r>
              <w:rPr>
                <w:lang w:eastAsia="x-none"/>
              </w:rPr>
              <w:t>expectedRSTD</w:t>
            </w:r>
            <w:proofErr w:type="spellEnd"/>
            <w:r>
              <w:rPr>
                <w:lang w:eastAsia="x-none"/>
              </w:rPr>
              <w:t xml:space="preserve"> and DL-PRS-</w:t>
            </w:r>
            <w:proofErr w:type="spellStart"/>
            <w:r>
              <w:rPr>
                <w:lang w:eastAsia="x-none"/>
              </w:rPr>
              <w:t>expectedRSTD</w:t>
            </w:r>
            <w:proofErr w:type="spellEnd"/>
            <w:r>
              <w:rPr>
                <w:lang w:eastAsia="x-none"/>
              </w:rPr>
              <w:t>-uncertainty</w:t>
            </w:r>
          </w:p>
          <w:p w14:paraId="2A37920D" w14:textId="73C90267" w:rsidR="006A33D4" w:rsidRDefault="006A33D4" w:rsidP="00B3663B">
            <w:pPr>
              <w:numPr>
                <w:ilvl w:val="2"/>
                <w:numId w:val="7"/>
              </w:numPr>
              <w:autoSpaceDE/>
              <w:autoSpaceDN/>
              <w:adjustRightInd/>
              <w:snapToGrid/>
              <w:spacing w:after="0"/>
              <w:jc w:val="left"/>
              <w:rPr>
                <w:lang w:eastAsia="x-none"/>
              </w:rPr>
            </w:pPr>
          </w:p>
        </w:tc>
      </w:tr>
    </w:tbl>
    <w:p w14:paraId="31982B42" w14:textId="135E97A9" w:rsidR="00C8246F" w:rsidRDefault="00600508" w:rsidP="00111F58">
      <w:pPr>
        <w:rPr>
          <w:lang w:eastAsia="zh-CN"/>
        </w:rPr>
      </w:pPr>
      <w:r w:rsidRPr="007835BD">
        <w:rPr>
          <w:lang w:eastAsia="zh-CN"/>
        </w:rPr>
        <w:lastRenderedPageBreak/>
        <w:t>I</w:t>
      </w:r>
      <w:r w:rsidRPr="007835BD">
        <w:rPr>
          <w:rFonts w:hint="eastAsia"/>
          <w:lang w:eastAsia="zh-CN"/>
        </w:rPr>
        <w:t xml:space="preserve">n </w:t>
      </w:r>
      <w:r w:rsidRPr="007835BD">
        <w:rPr>
          <w:lang w:eastAsia="zh-CN"/>
        </w:rPr>
        <w:t xml:space="preserve">this contribution, we focus on the Comb-N pattern </w:t>
      </w:r>
      <w:r w:rsidR="00561108" w:rsidRPr="007835BD">
        <w:rPr>
          <w:lang w:eastAsia="zh-CN"/>
        </w:rPr>
        <w:t xml:space="preserve">and the number of symbols per DL PRS Resource. </w:t>
      </w:r>
      <w:r w:rsidRPr="007835BD">
        <w:rPr>
          <w:lang w:eastAsia="zh-CN"/>
        </w:rPr>
        <w:t xml:space="preserve">Also, our contribution will </w:t>
      </w:r>
      <w:r w:rsidR="00561108" w:rsidRPr="007835BD">
        <w:rPr>
          <w:lang w:eastAsia="zh-CN"/>
        </w:rPr>
        <w:t xml:space="preserve">introduce a new DL PRS generation mechanism to </w:t>
      </w:r>
      <w:r w:rsidRPr="007835BD">
        <w:rPr>
          <w:lang w:eastAsia="zh-CN"/>
        </w:rPr>
        <w:t>reinforce the performance of positioning and</w:t>
      </w:r>
      <w:r w:rsidR="00561108" w:rsidRPr="007835BD">
        <w:rPr>
          <w:lang w:eastAsia="zh-CN"/>
        </w:rPr>
        <w:t xml:space="preserve"> give a suggestion a pattern of DL PRS Multiplexing with NR Signals / Channels</w:t>
      </w:r>
      <w:r w:rsidRPr="007835BD">
        <w:rPr>
          <w:lang w:eastAsia="zh-CN"/>
        </w:rPr>
        <w:t>.</w:t>
      </w:r>
      <w:r w:rsidR="00C8246F" w:rsidRPr="007835BD">
        <w:rPr>
          <w:lang w:eastAsia="zh-CN"/>
        </w:rPr>
        <w:t xml:space="preserve"> The </w:t>
      </w:r>
      <w:r w:rsidR="00843AF2" w:rsidRPr="007835BD">
        <w:rPr>
          <w:lang w:eastAsia="zh-CN"/>
        </w:rPr>
        <w:t>other aspects</w:t>
      </w:r>
      <w:r w:rsidR="00C8246F" w:rsidRPr="007835BD">
        <w:rPr>
          <w:lang w:eastAsia="zh-CN"/>
        </w:rPr>
        <w:t xml:space="preserve"> will also be</w:t>
      </w:r>
      <w:r w:rsidR="00843AF2" w:rsidRPr="007835BD">
        <w:rPr>
          <w:lang w:eastAsia="zh-CN"/>
        </w:rPr>
        <w:t xml:space="preserve"> discussed</w:t>
      </w:r>
      <w:r w:rsidR="00C8246F" w:rsidRPr="007835BD">
        <w:rPr>
          <w:lang w:eastAsia="zh-CN"/>
        </w:rPr>
        <w:t xml:space="preserve"> in this contribution.</w:t>
      </w:r>
    </w:p>
    <w:p w14:paraId="307C013B" w14:textId="07E6B42B" w:rsidR="009A3A86" w:rsidRDefault="00804730" w:rsidP="00CF195E">
      <w:pPr>
        <w:pStyle w:val="1"/>
      </w:pPr>
      <w:bookmarkStart w:id="2" w:name="_Ref129681832"/>
      <w:r w:rsidRPr="00804730">
        <w:t>Comb-N Values per DL PRS Resource</w:t>
      </w:r>
    </w:p>
    <w:p w14:paraId="475347F2" w14:textId="1A8AF029" w:rsidR="00811078" w:rsidRPr="007E5C62" w:rsidRDefault="0060555E" w:rsidP="005C2BF1">
      <w:pPr>
        <w:rPr>
          <w:lang w:eastAsia="zh-CN"/>
        </w:rPr>
      </w:pPr>
      <w:bookmarkStart w:id="3" w:name="_GoBack"/>
      <w:bookmarkEnd w:id="3"/>
      <w:r w:rsidRPr="007E5C62">
        <w:rPr>
          <w:lang w:eastAsia="zh-CN"/>
        </w:rPr>
        <w:t xml:space="preserve">Highly densified cell deployment is supported in NR and in such a case, a UE is expected to hear more cells to achieve higher positioning accuracy. </w:t>
      </w:r>
      <w:r w:rsidR="005C2BF1" w:rsidRPr="007E5C62">
        <w:rPr>
          <w:lang w:eastAsia="zh-CN"/>
        </w:rPr>
        <w:t>Comb-12 allows more PRS resources to be multiplexed on the same OFDM symbol</w:t>
      </w:r>
      <w:r w:rsidR="00961652" w:rsidRPr="007E5C62">
        <w:rPr>
          <w:lang w:eastAsia="zh-CN"/>
        </w:rPr>
        <w:t xml:space="preserve"> and reduce the inter-cell interference. </w:t>
      </w:r>
      <w:r w:rsidR="00F9612F" w:rsidRPr="007E5C62">
        <w:rPr>
          <w:lang w:eastAsia="zh-CN"/>
        </w:rPr>
        <w:t xml:space="preserve">And the comb-12 pattern can bring the larger power boosting. </w:t>
      </w:r>
      <w:r w:rsidR="00961652" w:rsidRPr="007E5C62">
        <w:rPr>
          <w:lang w:eastAsia="zh-CN"/>
        </w:rPr>
        <w:t xml:space="preserve">Thus, it can greatly improve the </w:t>
      </w:r>
      <w:proofErr w:type="spellStart"/>
      <w:r w:rsidR="00961652" w:rsidRPr="007E5C62">
        <w:rPr>
          <w:lang w:eastAsia="zh-CN"/>
        </w:rPr>
        <w:t>hearability</w:t>
      </w:r>
      <w:proofErr w:type="spellEnd"/>
      <w:r w:rsidR="00961652" w:rsidRPr="007E5C62">
        <w:rPr>
          <w:lang w:eastAsia="zh-CN"/>
        </w:rPr>
        <w:t xml:space="preserve"> of cells far away from UE.</w:t>
      </w:r>
    </w:p>
    <w:p w14:paraId="76FB4AFB" w14:textId="5DA934C2" w:rsidR="005C2BF1" w:rsidRPr="007E5C62" w:rsidRDefault="00961652" w:rsidP="005C2BF1">
      <w:pPr>
        <w:rPr>
          <w:lang w:eastAsia="zh-CN"/>
        </w:rPr>
      </w:pPr>
      <w:r w:rsidRPr="007E5C62">
        <w:rPr>
          <w:lang w:eastAsia="zh-CN"/>
        </w:rPr>
        <w:t xml:space="preserve">But </w:t>
      </w:r>
      <w:r w:rsidR="00F9612F" w:rsidRPr="007E5C62">
        <w:rPr>
          <w:lang w:eastAsia="zh-CN"/>
        </w:rPr>
        <w:t>comb-12</w:t>
      </w:r>
      <w:r w:rsidRPr="007E5C62">
        <w:rPr>
          <w:lang w:eastAsia="zh-CN"/>
        </w:rPr>
        <w:t xml:space="preserve"> has large time overhead especially for PRS beam sweeping transmission. while larger N values are beneficial for the deployment scenarios with denser cells and larger NR bandwidth, where UE needs to measure PRS signals from more cells to meet the positioning accuracy requirement.</w:t>
      </w:r>
      <w:r w:rsidR="00811078" w:rsidRPr="007E5C62">
        <w:rPr>
          <w:lang w:eastAsia="zh-CN"/>
        </w:rPr>
        <w:t xml:space="preserve"> In the indoor environment, the comb-12 can be used</w:t>
      </w:r>
      <w:r w:rsidR="00F9612F" w:rsidRPr="007E5C62">
        <w:rPr>
          <w:lang w:eastAsia="zh-CN"/>
        </w:rPr>
        <w:t xml:space="preserve"> with the small propagation delay spread and large NR bandwidth</w:t>
      </w:r>
      <w:r w:rsidR="00811078" w:rsidRPr="007E5C62">
        <w:rPr>
          <w:lang w:eastAsia="zh-CN"/>
        </w:rPr>
        <w:t>.</w:t>
      </w:r>
    </w:p>
    <w:p w14:paraId="3F59E60C" w14:textId="5A34C8CA" w:rsidR="006C4127" w:rsidRPr="007E5C62" w:rsidRDefault="006C4127" w:rsidP="005C2BF1">
      <w:pPr>
        <w:rPr>
          <w:lang w:eastAsia="zh-CN"/>
        </w:rPr>
      </w:pPr>
      <w:r w:rsidRPr="007E5C62">
        <w:rPr>
          <w:lang w:eastAsia="zh-CN"/>
        </w:rPr>
        <w:t xml:space="preserve">In addition, the positioning of high-speed UEs needs to be considered, and the actual location of the high-speed UE may go from one slot to another. Therefore, one UE should measure the PRS of more symbols at the same time. Considering the case of wide bandwidth, a large comb-N pattern should be supported. </w:t>
      </w:r>
    </w:p>
    <w:p w14:paraId="7537BAF1" w14:textId="195214EC" w:rsidR="00434D57" w:rsidRPr="00DA2C65" w:rsidRDefault="00434D57" w:rsidP="0022012B">
      <w:pPr>
        <w:rPr>
          <w:lang w:eastAsia="zh-CN"/>
        </w:rPr>
      </w:pPr>
      <w:r w:rsidRPr="007E5C62">
        <w:rPr>
          <w:lang w:eastAsia="zh-CN"/>
        </w:rPr>
        <w:t>Hence</w:t>
      </w:r>
      <w:r w:rsidR="00C16AA1" w:rsidRPr="007E5C62">
        <w:rPr>
          <w:lang w:eastAsia="zh-CN"/>
        </w:rPr>
        <w:t>,</w:t>
      </w:r>
      <w:r w:rsidRPr="007E5C62">
        <w:rPr>
          <w:lang w:eastAsia="zh-CN"/>
        </w:rPr>
        <w:t xml:space="preserve"> we have the following proposal:</w:t>
      </w:r>
    </w:p>
    <w:p w14:paraId="33008023" w14:textId="2DD1D495" w:rsidR="00BF3239" w:rsidRDefault="00A121CB" w:rsidP="00A121CB">
      <w:pPr>
        <w:rPr>
          <w:b/>
          <w:i/>
        </w:rPr>
      </w:pPr>
      <w:r w:rsidRPr="00A121CB">
        <w:rPr>
          <w:b/>
          <w:i/>
        </w:rPr>
        <w:t xml:space="preserve">Proposal </w:t>
      </w:r>
      <w:r w:rsidR="004C0038">
        <w:rPr>
          <w:b/>
          <w:i/>
        </w:rPr>
        <w:t>1</w:t>
      </w:r>
      <w:r>
        <w:rPr>
          <w:b/>
          <w:i/>
        </w:rPr>
        <w:t>:</w:t>
      </w:r>
      <w:r w:rsidRPr="00A121CB">
        <w:t xml:space="preserve"> </w:t>
      </w:r>
      <w:r w:rsidR="00395456">
        <w:rPr>
          <w:b/>
          <w:i/>
        </w:rPr>
        <w:t>The Comb-</w:t>
      </w:r>
      <w:r w:rsidR="00E01B4C">
        <w:rPr>
          <w:b/>
          <w:i/>
        </w:rPr>
        <w:t>12</w:t>
      </w:r>
      <w:r w:rsidR="00395456">
        <w:rPr>
          <w:b/>
          <w:i/>
        </w:rPr>
        <w:t xml:space="preserve"> pattern should be supported in NR for a selection </w:t>
      </w:r>
      <w:r w:rsidR="00BE164C">
        <w:rPr>
          <w:b/>
          <w:i/>
        </w:rPr>
        <w:t>pattern</w:t>
      </w:r>
      <w:r w:rsidR="00395456">
        <w:rPr>
          <w:b/>
          <w:i/>
        </w:rPr>
        <w:t>.</w:t>
      </w:r>
      <w:r w:rsidR="00C7226D">
        <w:t xml:space="preserve"> </w:t>
      </w:r>
      <w:r w:rsidR="00C7226D" w:rsidRPr="00C7226D">
        <w:rPr>
          <w:b/>
          <w:i/>
        </w:rPr>
        <w:t>DL PRS Resource comb-N value is configurable from the set {2, 4, 6</w:t>
      </w:r>
      <w:r w:rsidR="00E01B4C">
        <w:rPr>
          <w:b/>
          <w:i/>
        </w:rPr>
        <w:t>, 12</w:t>
      </w:r>
      <w:r w:rsidR="00C7226D" w:rsidRPr="00C7226D">
        <w:rPr>
          <w:b/>
          <w:i/>
        </w:rPr>
        <w:t>}</w:t>
      </w:r>
    </w:p>
    <w:p w14:paraId="7765AEC1" w14:textId="5B689463" w:rsidR="00F275BA" w:rsidRDefault="00F275BA" w:rsidP="00F275BA">
      <w:pPr>
        <w:pStyle w:val="1"/>
      </w:pPr>
      <w:r w:rsidRPr="00F275BA">
        <w:t>Number of Symbols per DL PRS Resource</w:t>
      </w:r>
    </w:p>
    <w:p w14:paraId="22241DB4" w14:textId="2A785E4F" w:rsidR="004C6489" w:rsidRPr="007E5C62" w:rsidRDefault="00CC5FB1" w:rsidP="0088182B">
      <w:r w:rsidRPr="007E5C62">
        <w:rPr>
          <w:lang w:eastAsia="zh-CN"/>
        </w:rPr>
        <w:t>With the benefits of comb-12 pattern, 12 symbols PRS resource should be supported in NR.</w:t>
      </w:r>
      <w:r w:rsidR="00F07A8C" w:rsidRPr="007E5C62">
        <w:rPr>
          <w:rFonts w:hint="eastAsia"/>
          <w:lang w:eastAsia="zh-CN"/>
        </w:rPr>
        <w:t xml:space="preserve"> </w:t>
      </w:r>
      <w:r w:rsidR="00F07A8C" w:rsidRPr="007E5C62">
        <w:rPr>
          <w:lang w:eastAsia="zh-CN"/>
        </w:rPr>
        <w:t xml:space="preserve">In LTE, the number of symbols per DL PRS resource is 8, it is obviously that the larger number of PRS symbol has a better positioning performance. In the agreement we have at present, </w:t>
      </w:r>
      <w:r w:rsidR="00F3748A" w:rsidRPr="007E5C62">
        <w:rPr>
          <w:lang w:eastAsia="zh-CN"/>
        </w:rPr>
        <w:t>the greatest</w:t>
      </w:r>
      <w:r w:rsidR="00F07A8C" w:rsidRPr="007E5C62">
        <w:rPr>
          <w:lang w:eastAsia="zh-CN"/>
        </w:rPr>
        <w:t xml:space="preserve"> number of PRS symbols is 6 and whether it means that the positioning ability of NR is weaker than LTE? </w:t>
      </w:r>
      <w:r w:rsidR="007346C8" w:rsidRPr="007E5C62">
        <w:rPr>
          <w:lang w:eastAsia="zh-CN"/>
        </w:rPr>
        <w:t xml:space="preserve">NR should support the </w:t>
      </w:r>
      <w:r w:rsidR="00662EC1" w:rsidRPr="007E5C62">
        <w:rPr>
          <w:lang w:eastAsia="zh-CN"/>
        </w:rPr>
        <w:t>larger PRS symbol number to enhance the ability of positioning. In NR, we don’t have CRS, thus we should extend the number to 14.</w:t>
      </w:r>
    </w:p>
    <w:p w14:paraId="4B5362A0" w14:textId="3615EB07" w:rsidR="00F2514E" w:rsidRPr="007E5C62" w:rsidRDefault="0088182B" w:rsidP="00F2514E">
      <w:pPr>
        <w:rPr>
          <w:lang w:eastAsia="zh-CN"/>
        </w:rPr>
      </w:pPr>
      <w:r w:rsidRPr="007E5C62">
        <w:rPr>
          <w:lang w:eastAsia="zh-CN"/>
        </w:rPr>
        <w:t xml:space="preserve">In additional, in the </w:t>
      </w:r>
      <w:r w:rsidR="00B05D4F" w:rsidRPr="007E5C62">
        <w:rPr>
          <w:lang w:eastAsia="zh-CN"/>
        </w:rPr>
        <w:t>large-scale</w:t>
      </w:r>
      <w:r w:rsidRPr="007E5C62">
        <w:rPr>
          <w:lang w:eastAsia="zh-CN"/>
        </w:rPr>
        <w:t xml:space="preserve"> scenario such as </w:t>
      </w:r>
      <w:r w:rsidR="00F2514E" w:rsidRPr="007E5C62">
        <w:rPr>
          <w:lang w:eastAsia="zh-CN"/>
        </w:rPr>
        <w:t xml:space="preserve">the </w:t>
      </w:r>
      <w:proofErr w:type="spellStart"/>
      <w:r w:rsidR="00F2514E" w:rsidRPr="007E5C62">
        <w:rPr>
          <w:lang w:eastAsia="zh-CN"/>
        </w:rPr>
        <w:t>UMa</w:t>
      </w:r>
      <w:proofErr w:type="spellEnd"/>
      <w:r w:rsidR="00F2514E" w:rsidRPr="007E5C62">
        <w:rPr>
          <w:lang w:eastAsia="zh-CN"/>
        </w:rPr>
        <w:t xml:space="preserve"> scenario, more than 12 symbols are needed for coverage a PRS Resource with 12 symbols is very beneficial since it allows for coherent combination of the 12 symbols and effective utilization of one slot.</w:t>
      </w:r>
    </w:p>
    <w:p w14:paraId="41780F71" w14:textId="77777777" w:rsidR="00EA493C" w:rsidRPr="00DA2C65" w:rsidRDefault="00EA493C" w:rsidP="00EA493C">
      <w:pPr>
        <w:rPr>
          <w:lang w:eastAsia="zh-CN"/>
        </w:rPr>
      </w:pPr>
      <w:r w:rsidRPr="007E5C62">
        <w:rPr>
          <w:lang w:eastAsia="zh-CN"/>
        </w:rPr>
        <w:t>Hence, we have the following proposal:</w:t>
      </w:r>
    </w:p>
    <w:p w14:paraId="252A902E" w14:textId="105CA25F" w:rsidR="00CF5883" w:rsidRPr="00EA493C" w:rsidRDefault="00EA493C" w:rsidP="00F2514E">
      <w:pPr>
        <w:rPr>
          <w:b/>
          <w:i/>
        </w:rPr>
      </w:pPr>
      <w:r w:rsidRPr="00A121CB">
        <w:rPr>
          <w:b/>
          <w:i/>
        </w:rPr>
        <w:t xml:space="preserve">Proposal </w:t>
      </w:r>
      <w:r w:rsidR="007835BD">
        <w:rPr>
          <w:b/>
          <w:i/>
        </w:rPr>
        <w:t>2</w:t>
      </w:r>
      <w:r>
        <w:rPr>
          <w:b/>
          <w:i/>
        </w:rPr>
        <w:t>:</w:t>
      </w:r>
      <w:r w:rsidRPr="00A121CB">
        <w:t xml:space="preserve"> </w:t>
      </w:r>
      <w:r w:rsidR="00F3748A">
        <w:rPr>
          <w:b/>
          <w:i/>
        </w:rPr>
        <w:t>12 and 14</w:t>
      </w:r>
      <w:r w:rsidR="00F3748A">
        <w:rPr>
          <w:b/>
          <w:i/>
          <w:lang w:eastAsia="zh-CN"/>
        </w:rPr>
        <w:t xml:space="preserve"> symbols per DL PRS Resource </w:t>
      </w:r>
      <w:r>
        <w:rPr>
          <w:b/>
          <w:i/>
        </w:rPr>
        <w:t>should be supported in NR</w:t>
      </w:r>
      <w:r w:rsidR="00F3748A">
        <w:rPr>
          <w:b/>
          <w:i/>
        </w:rPr>
        <w:t>.</w:t>
      </w:r>
    </w:p>
    <w:p w14:paraId="219ADB62" w14:textId="11394A11" w:rsidR="00A2728F" w:rsidRDefault="00F34692" w:rsidP="00430C76">
      <w:pPr>
        <w:pStyle w:val="1"/>
      </w:pPr>
      <w:r>
        <w:t>New DL PRS generation mechanism</w:t>
      </w:r>
    </w:p>
    <w:p w14:paraId="0EAA4FA4" w14:textId="2A36AB5A" w:rsidR="00DB1D78" w:rsidRDefault="006B7E2D" w:rsidP="00233024">
      <w:pPr>
        <w:rPr>
          <w:lang w:eastAsia="zh-CN"/>
        </w:rPr>
      </w:pPr>
      <w:r w:rsidRPr="006B7E2D">
        <w:rPr>
          <w:lang w:eastAsia="zh-CN"/>
        </w:rPr>
        <w:t>DL PRS sequence is generated using a Gold sequence generator as defined in TS 38.211 Section 5.2.1</w:t>
      </w:r>
      <w:r>
        <w:rPr>
          <w:lang w:eastAsia="zh-CN"/>
        </w:rPr>
        <w:t xml:space="preserve"> and the specification of a new </w:t>
      </w:r>
      <w:r w:rsidR="00DB1D78">
        <w:rPr>
          <w:lang w:eastAsia="zh-CN"/>
        </w:rPr>
        <w:t xml:space="preserve">DL PRS sequence generation mechanism was left into FFS. </w:t>
      </w:r>
      <w:r w:rsidR="007A6079">
        <w:rPr>
          <w:lang w:eastAsia="zh-CN"/>
        </w:rPr>
        <w:t>We simulated t</w:t>
      </w:r>
      <w:r w:rsidR="00B607A1">
        <w:rPr>
          <w:lang w:eastAsia="zh-CN"/>
        </w:rPr>
        <w:t>he auto</w:t>
      </w:r>
      <w:r w:rsidR="00E63CBE">
        <w:rPr>
          <w:lang w:eastAsia="zh-CN"/>
        </w:rPr>
        <w:t>-</w:t>
      </w:r>
      <w:r w:rsidR="00B607A1">
        <w:rPr>
          <w:lang w:eastAsia="zh-CN"/>
        </w:rPr>
        <w:t>correlation function of PRS which is generated by Gold sequence</w:t>
      </w:r>
      <w:r w:rsidR="007A6079">
        <w:rPr>
          <w:lang w:eastAsia="zh-CN"/>
        </w:rPr>
        <w:t xml:space="preserve"> and the re</w:t>
      </w:r>
      <w:r w:rsidR="009B3CAB">
        <w:rPr>
          <w:lang w:eastAsia="zh-CN"/>
        </w:rPr>
        <w:t>sult is as the following figure,</w:t>
      </w:r>
    </w:p>
    <w:p w14:paraId="252A08EE" w14:textId="6591CB1B" w:rsidR="00E63CBE" w:rsidRDefault="00863004" w:rsidP="00863004">
      <w:pPr>
        <w:jc w:val="center"/>
        <w:rPr>
          <w:lang w:eastAsia="zh-CN"/>
        </w:rPr>
      </w:pPr>
      <w:r w:rsidRPr="00863004">
        <w:rPr>
          <w:noProof/>
          <w:lang w:eastAsia="zh-CN"/>
        </w:rPr>
        <w:lastRenderedPageBreak/>
        <w:drawing>
          <wp:inline distT="0" distB="0" distL="0" distR="0" wp14:anchorId="09A37C0A" wp14:editId="63A101A0">
            <wp:extent cx="2845558" cy="2018707"/>
            <wp:effectExtent l="0" t="0" r="0" b="63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863797" cy="2031646"/>
                    </a:xfrm>
                    <a:prstGeom prst="rect">
                      <a:avLst/>
                    </a:prstGeom>
                  </pic:spPr>
                </pic:pic>
              </a:graphicData>
            </a:graphic>
          </wp:inline>
        </w:drawing>
      </w:r>
      <w:r w:rsidR="00B04382">
        <w:rPr>
          <w:rFonts w:hint="eastAsia"/>
          <w:lang w:eastAsia="zh-CN"/>
        </w:rPr>
        <w:t xml:space="preserve"> </w:t>
      </w:r>
    </w:p>
    <w:p w14:paraId="44D86E95" w14:textId="126B6409" w:rsidR="00AC1CE3" w:rsidRDefault="001872F4" w:rsidP="00AC1CE3">
      <w:pPr>
        <w:jc w:val="center"/>
        <w:rPr>
          <w:lang w:eastAsia="zh-CN"/>
        </w:rPr>
      </w:pPr>
      <w:r>
        <w:rPr>
          <w:lang w:eastAsia="zh-CN"/>
        </w:rPr>
        <w:t>Figure 3 auto-correlation function</w:t>
      </w:r>
      <w:r w:rsidR="00B04382">
        <w:rPr>
          <w:lang w:eastAsia="zh-CN"/>
        </w:rPr>
        <w:t xml:space="preserve"> </w:t>
      </w:r>
    </w:p>
    <w:p w14:paraId="2C4F29F2" w14:textId="4AB88F68" w:rsidR="00130907" w:rsidRDefault="00130907" w:rsidP="00233024">
      <w:pPr>
        <w:rPr>
          <w:lang w:eastAsia="zh-CN"/>
        </w:rPr>
      </w:pPr>
      <w:r>
        <w:rPr>
          <w:rFonts w:hint="eastAsia"/>
          <w:lang w:eastAsia="zh-CN"/>
        </w:rPr>
        <w:t>Than</w:t>
      </w:r>
      <w:r>
        <w:rPr>
          <w:lang w:eastAsia="zh-CN"/>
        </w:rPr>
        <w:t xml:space="preserve"> we simulated a multipath channel, pass the PRS into the multipath channel and ca</w:t>
      </w:r>
      <w:r w:rsidR="009B3CAB">
        <w:rPr>
          <w:lang w:eastAsia="zh-CN"/>
        </w:rPr>
        <w:t xml:space="preserve">lculate the </w:t>
      </w:r>
      <w:r w:rsidR="001D43B3">
        <w:rPr>
          <w:lang w:eastAsia="zh-CN"/>
        </w:rPr>
        <w:t xml:space="preserve">cross </w:t>
      </w:r>
      <w:r w:rsidR="009B3CAB">
        <w:rPr>
          <w:lang w:eastAsia="zh-CN"/>
        </w:rPr>
        <w:t>correlation, the result is as the following figure</w:t>
      </w:r>
      <w:r w:rsidR="004C436F">
        <w:rPr>
          <w:rFonts w:hint="eastAsia"/>
          <w:lang w:eastAsia="zh-CN"/>
        </w:rPr>
        <w:t>:</w:t>
      </w:r>
    </w:p>
    <w:p w14:paraId="4D053ECA" w14:textId="60DBCCE7" w:rsidR="00130907" w:rsidRDefault="00F327DF" w:rsidP="00130907">
      <w:pPr>
        <w:jc w:val="center"/>
        <w:rPr>
          <w:lang w:eastAsia="zh-CN"/>
        </w:rPr>
      </w:pPr>
      <w:r>
        <w:rPr>
          <w:noProof/>
          <w:lang w:eastAsia="zh-CN"/>
        </w:rPr>
        <mc:AlternateContent>
          <mc:Choice Requires="wps">
            <w:drawing>
              <wp:anchor distT="0" distB="0" distL="114300" distR="114300" simplePos="0" relativeHeight="251659264" behindDoc="0" locked="0" layoutInCell="1" allowOverlap="1" wp14:anchorId="6B50AB5B" wp14:editId="06A5573A">
                <wp:simplePos x="0" y="0"/>
                <wp:positionH relativeFrom="column">
                  <wp:posOffset>2677363</wp:posOffset>
                </wp:positionH>
                <wp:positionV relativeFrom="paragraph">
                  <wp:posOffset>1305839</wp:posOffset>
                </wp:positionV>
                <wp:extent cx="314554" cy="299923"/>
                <wp:effectExtent l="0" t="0" r="28575" b="24130"/>
                <wp:wrapNone/>
                <wp:docPr id="17" name="椭圆 17"/>
                <wp:cNvGraphicFramePr/>
                <a:graphic xmlns:a="http://schemas.openxmlformats.org/drawingml/2006/main">
                  <a:graphicData uri="http://schemas.microsoft.com/office/word/2010/wordprocessingShape">
                    <wps:wsp>
                      <wps:cNvSpPr/>
                      <wps:spPr>
                        <a:xfrm>
                          <a:off x="0" y="0"/>
                          <a:ext cx="314554" cy="299923"/>
                        </a:xfrm>
                        <a:prstGeom prst="ellipse">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B21AEBE" id="椭圆 17" o:spid="_x0000_s1026" style="position:absolute;left:0;text-align:left;margin-left:210.8pt;margin-top:102.8pt;width:24.75pt;height:2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" filled="f" strokecolor="red" strokeweight="2pt"/>
            </w:pict>
          </mc:Fallback>
        </mc:AlternateContent>
      </w:r>
      <w:r w:rsidR="00130907" w:rsidRPr="00B04382">
        <w:rPr>
          <w:noProof/>
          <w:lang w:eastAsia="zh-CN"/>
        </w:rPr>
        <w:drawing>
          <wp:inline distT="0" distB="0" distL="0" distR="0" wp14:anchorId="7CC41047" wp14:editId="08B16D08">
            <wp:extent cx="2658280" cy="1995055"/>
            <wp:effectExtent l="0" t="0" r="8890" b="5715"/>
            <wp:docPr id="3" name="图片 3" descr="C:\Users\Noutron\AppData\Local\Temp\WeChat Files\3fe91875faaac4a20d7cd61e0ce36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3fe91875faaac4a20d7cd61e0ce365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8036" cy="2009882"/>
                    </a:xfrm>
                    <a:prstGeom prst="rect">
                      <a:avLst/>
                    </a:prstGeom>
                    <a:noFill/>
                    <a:ln>
                      <a:noFill/>
                    </a:ln>
                  </pic:spPr>
                </pic:pic>
              </a:graphicData>
            </a:graphic>
          </wp:inline>
        </w:drawing>
      </w:r>
    </w:p>
    <w:p w14:paraId="62A3F4DD" w14:textId="19DEA9BF" w:rsidR="009B3CAB" w:rsidRDefault="009B3CAB" w:rsidP="00130907">
      <w:pPr>
        <w:jc w:val="center"/>
        <w:rPr>
          <w:lang w:eastAsia="zh-CN"/>
        </w:rPr>
      </w:pPr>
      <w:r>
        <w:rPr>
          <w:lang w:eastAsia="zh-CN"/>
        </w:rPr>
        <w:t>Figure 4 correlation result in multi-path channel</w:t>
      </w:r>
    </w:p>
    <w:p w14:paraId="5B1F1B54" w14:textId="3CE4B8D0" w:rsidR="00E63CBE" w:rsidRDefault="00E63CBE" w:rsidP="009B3CAB">
      <w:pPr>
        <w:rPr>
          <w:lang w:eastAsia="zh-CN"/>
        </w:rPr>
      </w:pPr>
      <w:r>
        <w:rPr>
          <w:lang w:eastAsia="zh-CN"/>
        </w:rPr>
        <w:t xml:space="preserve">According to the simulation of the auto-correlation function </w:t>
      </w:r>
      <w:r w:rsidR="009B3CAB">
        <w:rPr>
          <w:lang w:eastAsia="zh-CN"/>
        </w:rPr>
        <w:t xml:space="preserve">and </w:t>
      </w:r>
      <w:r w:rsidR="00194490">
        <w:rPr>
          <w:rFonts w:hint="eastAsia"/>
          <w:lang w:eastAsia="zh-CN"/>
        </w:rPr>
        <w:t>cross</w:t>
      </w:r>
      <w:r w:rsidR="00194490">
        <w:rPr>
          <w:lang w:eastAsia="zh-CN"/>
        </w:rPr>
        <w:t>-</w:t>
      </w:r>
      <w:r w:rsidR="009B3CAB">
        <w:rPr>
          <w:lang w:eastAsia="zh-CN"/>
        </w:rPr>
        <w:t xml:space="preserve">correlation result in multi-path channel of </w:t>
      </w:r>
      <w:r>
        <w:rPr>
          <w:lang w:eastAsia="zh-CN"/>
        </w:rPr>
        <w:t>the PRS, we have the following observation:</w:t>
      </w:r>
    </w:p>
    <w:p w14:paraId="176582F3" w14:textId="2EAD76AF" w:rsidR="00E63CBE" w:rsidRPr="006829F0" w:rsidRDefault="00E63CBE" w:rsidP="00233024">
      <w:pPr>
        <w:rPr>
          <w:b/>
          <w:i/>
          <w:lang w:eastAsia="zh-CN"/>
        </w:rPr>
      </w:pPr>
      <w:r w:rsidRPr="006829F0">
        <w:rPr>
          <w:b/>
          <w:i/>
          <w:lang w:eastAsia="zh-CN"/>
        </w:rPr>
        <w:t xml:space="preserve">Observation </w:t>
      </w:r>
      <w:r w:rsidR="00C03B1B">
        <w:rPr>
          <w:b/>
          <w:i/>
          <w:lang w:eastAsia="zh-CN"/>
        </w:rPr>
        <w:t>1</w:t>
      </w:r>
      <w:r w:rsidRPr="006829F0">
        <w:rPr>
          <w:b/>
          <w:i/>
          <w:lang w:eastAsia="zh-CN"/>
        </w:rPr>
        <w:t xml:space="preserve">: The auto-correlation function of PRS which is generated by Gold sequence has many </w:t>
      </w:r>
      <w:r w:rsidR="00130907">
        <w:rPr>
          <w:b/>
          <w:i/>
          <w:lang w:eastAsia="zh-CN"/>
        </w:rPr>
        <w:t>side peaks aro</w:t>
      </w:r>
      <w:r w:rsidR="0039151E">
        <w:rPr>
          <w:b/>
          <w:i/>
          <w:lang w:eastAsia="zh-CN"/>
        </w:rPr>
        <w:t>und the main peak, and the side peaks will affect the ranging performance in multipath channel.</w:t>
      </w:r>
    </w:p>
    <w:p w14:paraId="72E124A2" w14:textId="50663F46" w:rsidR="00E63CBE" w:rsidRDefault="00E63CBE" w:rsidP="00B90A3D">
      <w:pPr>
        <w:rPr>
          <w:lang w:eastAsia="zh-CN"/>
        </w:rPr>
      </w:pPr>
      <w:r w:rsidRPr="001B246B">
        <w:rPr>
          <w:lang w:eastAsia="zh-CN"/>
        </w:rPr>
        <w:t xml:space="preserve">The side peaks </w:t>
      </w:r>
      <w:r w:rsidR="007A7F38">
        <w:rPr>
          <w:lang w:eastAsia="zh-CN"/>
        </w:rPr>
        <w:t xml:space="preserve">will </w:t>
      </w:r>
      <w:r w:rsidRPr="001B246B">
        <w:rPr>
          <w:lang w:eastAsia="zh-CN"/>
        </w:rPr>
        <w:t xml:space="preserve">involve </w:t>
      </w:r>
      <w:r w:rsidR="00641CAF" w:rsidRPr="001B246B">
        <w:rPr>
          <w:lang w:eastAsia="zh-CN"/>
        </w:rPr>
        <w:t xml:space="preserve">error in the </w:t>
      </w:r>
      <w:r w:rsidR="001B246B" w:rsidRPr="001B246B">
        <w:rPr>
          <w:lang w:eastAsia="zh-CN"/>
        </w:rPr>
        <w:t>estimation</w:t>
      </w:r>
      <w:r w:rsidR="00641CAF" w:rsidRPr="001B246B">
        <w:rPr>
          <w:lang w:eastAsia="zh-CN"/>
        </w:rPr>
        <w:t xml:space="preserve"> of first arrival path in multi-path channel, for</w:t>
      </w:r>
      <w:r w:rsidR="00641CAF" w:rsidRPr="00255D18">
        <w:rPr>
          <w:lang w:eastAsia="zh-CN"/>
        </w:rPr>
        <w:t xml:space="preserve"> reducing </w:t>
      </w:r>
      <w:r w:rsidR="006125DA" w:rsidRPr="00255D18">
        <w:rPr>
          <w:lang w:eastAsia="zh-CN"/>
        </w:rPr>
        <w:t xml:space="preserve">the </w:t>
      </w:r>
      <w:r w:rsidR="00EB6606">
        <w:rPr>
          <w:lang w:eastAsia="zh-CN"/>
        </w:rPr>
        <w:t xml:space="preserve">estimate </w:t>
      </w:r>
      <w:r w:rsidR="006125DA" w:rsidRPr="00255D18">
        <w:rPr>
          <w:lang w:eastAsia="zh-CN"/>
        </w:rPr>
        <w:t xml:space="preserve">error we </w:t>
      </w:r>
      <w:r w:rsidR="00235B78" w:rsidRPr="00255D18">
        <w:rPr>
          <w:lang w:eastAsia="zh-CN"/>
        </w:rPr>
        <w:t xml:space="preserve">support that </w:t>
      </w:r>
      <w:r w:rsidR="00EB6606">
        <w:rPr>
          <w:lang w:eastAsia="zh-CN"/>
        </w:rPr>
        <w:t xml:space="preserve">a new </w:t>
      </w:r>
      <w:r w:rsidR="00AE7B65" w:rsidRPr="00AE7B65">
        <w:rPr>
          <w:lang w:eastAsia="zh-CN"/>
        </w:rPr>
        <w:t xml:space="preserve">DL PRS </w:t>
      </w:r>
      <w:r w:rsidR="00AE7B65">
        <w:rPr>
          <w:lang w:eastAsia="zh-CN"/>
        </w:rPr>
        <w:t xml:space="preserve">sequence </w:t>
      </w:r>
      <w:r w:rsidR="00AE7B65" w:rsidRPr="00AE7B65">
        <w:rPr>
          <w:lang w:eastAsia="zh-CN"/>
        </w:rPr>
        <w:t>generation mechanism</w:t>
      </w:r>
      <w:r w:rsidR="00AE7B65">
        <w:rPr>
          <w:lang w:eastAsia="zh-CN"/>
        </w:rPr>
        <w:t xml:space="preserve"> based on Gold sequence.</w:t>
      </w:r>
      <w:r w:rsidR="00CC1D45">
        <w:rPr>
          <w:lang w:eastAsia="zh-CN"/>
        </w:rPr>
        <w:t xml:space="preserve"> </w:t>
      </w:r>
      <w:r w:rsidR="0047734E" w:rsidRPr="003D0C98">
        <w:rPr>
          <w:lang w:eastAsia="zh-CN"/>
        </w:rPr>
        <w:t xml:space="preserve">The </w:t>
      </w:r>
      <w:r w:rsidR="00261BD9" w:rsidRPr="003D0C98">
        <w:rPr>
          <w:lang w:eastAsia="zh-CN"/>
        </w:rPr>
        <w:t xml:space="preserve">new generation </w:t>
      </w:r>
      <w:r w:rsidR="00CC1D45" w:rsidRPr="00AE7B65">
        <w:rPr>
          <w:lang w:eastAsia="zh-CN"/>
        </w:rPr>
        <w:t>mechanism</w:t>
      </w:r>
      <w:r w:rsidR="00857E45" w:rsidRPr="003D0C98">
        <w:rPr>
          <w:lang w:eastAsia="zh-CN"/>
        </w:rPr>
        <w:t xml:space="preserve"> </w:t>
      </w:r>
      <w:r w:rsidR="00CC1D45">
        <w:rPr>
          <w:lang w:eastAsia="zh-CN"/>
        </w:rPr>
        <w:t>is</w:t>
      </w:r>
      <w:r w:rsidR="0047734E" w:rsidRPr="003D0C98">
        <w:rPr>
          <w:lang w:eastAsia="zh-CN"/>
        </w:rPr>
        <w:t xml:space="preserve"> </w:t>
      </w:r>
      <w:r w:rsidR="00857E45" w:rsidRPr="003D0C98">
        <w:rPr>
          <w:lang w:eastAsia="zh-CN"/>
        </w:rPr>
        <w:t xml:space="preserve">given </w:t>
      </w:r>
      <w:r w:rsidR="003D0C98" w:rsidRPr="003D0C98">
        <w:rPr>
          <w:lang w:eastAsia="zh-CN"/>
        </w:rPr>
        <w:t xml:space="preserve">at following </w:t>
      </w:r>
      <w:r w:rsidR="003D0C98" w:rsidRPr="002638D4">
        <w:rPr>
          <w:lang w:eastAsia="zh-CN"/>
        </w:rPr>
        <w:t>sections</w:t>
      </w:r>
      <w:r w:rsidR="0047734E" w:rsidRPr="003D0C98">
        <w:rPr>
          <w:lang w:eastAsia="zh-CN"/>
        </w:rPr>
        <w:t>:</w:t>
      </w:r>
    </w:p>
    <w:p w14:paraId="1D2965D0" w14:textId="0FD2623D" w:rsidR="00A2728F" w:rsidRDefault="00A2728F" w:rsidP="00A2728F">
      <w:pPr>
        <w:pStyle w:val="2"/>
      </w:pPr>
      <w:bookmarkStart w:id="4" w:name="_Toc534702839"/>
      <w:r>
        <w:t xml:space="preserve">Sequence </w:t>
      </w:r>
      <w:bookmarkEnd w:id="4"/>
      <w:r w:rsidR="00261BD9">
        <w:t>T</w:t>
      </w:r>
      <w:r w:rsidR="00F8768F">
        <w:t>ransform</w:t>
      </w:r>
      <w:r w:rsidR="00D31D18">
        <w:t xml:space="preserve"> step</w:t>
      </w:r>
    </w:p>
    <w:p w14:paraId="182290A8" w14:textId="77777777" w:rsidR="00A2728F" w:rsidRDefault="00A2728F" w:rsidP="00A2728F">
      <w:pPr>
        <w:pStyle w:val="Eqn"/>
      </w:pPr>
      <w:r>
        <w:t xml:space="preserve">The reference-signal sequence </w:t>
      </w:r>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oMath>
      <w:r>
        <w:t xml:space="preserve"> for subframe </w:t>
      </w:r>
      <m:oMath>
        <m:r>
          <w:rPr>
            <w:rFonts w:ascii="Cambria Math" w:hAnsi="Cambria Math"/>
          </w:rPr>
          <m:t>k</m:t>
        </m:r>
      </m:oMath>
      <w:r>
        <w:t xml:space="preserve"> is defined by</w:t>
      </w:r>
    </w:p>
    <w:p w14:paraId="583397FB" w14:textId="7B81AB7F" w:rsidR="00A2728F" w:rsidRPr="00B40CCC" w:rsidRDefault="00000C30" w:rsidP="00A2728F">
      <w:pPr>
        <w:pStyle w:val="Eqn"/>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lang w:eastAsia="zh-CN"/>
                </w:rPr>
                <m:t>N</m:t>
              </m:r>
              <m:r>
                <m:rPr>
                  <m:sty m:val="p"/>
                </m:rPr>
                <w:rPr>
                  <w:rFonts w:ascii="Cambria Math" w:hAnsi="Cambria Math"/>
                </w:rPr>
                <m:t>-1</m:t>
              </m:r>
            </m:sup>
            <m:e>
              <m:sSub>
                <m:sSubPr>
                  <m:ctrlPr>
                    <w:rPr>
                      <w:rFonts w:ascii="Cambria Math" w:hAnsi="Cambria Math"/>
                      <w:noProof/>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n</m:t>
                  </m:r>
                </m:e>
              </m:d>
              <m:sSubSup>
                <m:sSubSupPr>
                  <m:ctrlPr>
                    <w:rPr>
                      <w:rFonts w:ascii="Cambria Math" w:hAnsi="Cambria Math"/>
                    </w:rPr>
                  </m:ctrlPr>
                </m:sSubSupPr>
                <m:e>
                  <m:r>
                    <w:rPr>
                      <w:rFonts w:ascii="Cambria Math" w:hAnsi="Cambria Math"/>
                    </w:rPr>
                    <m:t>W</m:t>
                  </m:r>
                </m:e>
                <m:sub>
                  <m:r>
                    <w:rPr>
                      <w:rFonts w:ascii="Cambria Math" w:hAnsi="Cambria Math"/>
                      <w:lang w:eastAsia="zh-CN"/>
                    </w:rPr>
                    <m:t>N</m:t>
                  </m:r>
                </m:sub>
                <m:sup>
                  <m:r>
                    <w:rPr>
                      <w:rFonts w:ascii="Cambria Math" w:hAnsi="Cambria Math"/>
                    </w:rPr>
                    <m:t>nm</m:t>
                  </m:r>
                </m:sup>
              </m:sSubSup>
            </m:e>
          </m:nary>
          <m:r>
            <m:rPr>
              <m:sty m:val="p"/>
            </m:rPr>
            <w:rPr>
              <w:rFonts w:ascii="Cambria Math" w:hAnsi="Cambria Math"/>
            </w:rPr>
            <m:t xml:space="preserve">, </m:t>
          </m:r>
          <m:r>
            <w:rPr>
              <w:rFonts w:ascii="Cambria Math" w:hAnsi="Cambria Math"/>
            </w:rPr>
            <m:t>m</m:t>
          </m:r>
          <m:r>
            <m:rPr>
              <m:sty m:val="p"/>
            </m:rPr>
            <w:rPr>
              <w:rFonts w:ascii="Cambria Math" w:hAnsi="Cambria Math"/>
            </w:rPr>
            <m:t>=0,1,…,</m:t>
          </m:r>
          <m:r>
            <w:rPr>
              <w:rFonts w:ascii="Cambria Math" w:hAnsi="Cambria Math"/>
              <w:lang w:eastAsia="zh-CN"/>
            </w:rPr>
            <m:t>N</m:t>
          </m:r>
          <m:r>
            <m:rPr>
              <m:sty m:val="p"/>
            </m:rPr>
            <w:rPr>
              <w:rFonts w:ascii="Cambria Math" w:hAnsi="Cambria Math"/>
            </w:rPr>
            <m:t>-1</m:t>
          </m:r>
        </m:oMath>
      </m:oMathPara>
    </w:p>
    <w:p w14:paraId="4E5A5398" w14:textId="77777777" w:rsidR="00A2728F" w:rsidRPr="00B40CCC" w:rsidRDefault="00A2728F" w:rsidP="00A2728F">
      <w:pPr>
        <w:pStyle w:val="Eqn"/>
        <w:rPr>
          <w:lang w:eastAsia="zh-CN"/>
        </w:rPr>
      </w:pPr>
      <m:oMathPara>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PRS</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p w14:paraId="7A45DF22" w14:textId="77777777" w:rsidR="00A2728F" w:rsidRPr="00512847" w:rsidRDefault="00000C30" w:rsidP="00A2728F">
      <w:pPr>
        <w:pStyle w:val="Eqn"/>
      </w:pPr>
      <m:oMathPara>
        <m:oMath>
          <m:sSub>
            <m:sSubPr>
              <m:ctrlPr>
                <w:rPr>
                  <w:rFonts w:ascii="Cambria Math" w:hAnsi="Cambria Math"/>
                </w:rPr>
              </m:ctrlPr>
            </m:sSubPr>
            <m:e>
              <m:r>
                <w:rPr>
                  <w:rFonts w:ascii="Cambria Math" w:hAnsi="Cambria Math"/>
                </w:rPr>
                <m:t>W</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lang w:eastAsia="zh-CN"/>
                    </w:rPr>
                    <m:t>N</m:t>
                  </m:r>
                </m:den>
              </m:f>
            </m:sup>
          </m:sSup>
        </m:oMath>
      </m:oMathPara>
    </w:p>
    <w:p w14:paraId="658E1149" w14:textId="3CBC6B10" w:rsidR="00A2728F" w:rsidRPr="00F92AA1" w:rsidRDefault="006A2843" w:rsidP="00A2728F">
      <w:pPr>
        <w:pStyle w:val="Eqn"/>
      </w:pPr>
      <w:r>
        <w:t>Where</w:t>
      </w:r>
      <w:r w:rsidR="00A2728F">
        <w:t xml:space="preserve">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00A2728F" w:rsidRPr="00F829B6">
        <w:t xml:space="preserve"> is the slot number within a </w:t>
      </w:r>
      <w:r w:rsidR="00A2728F">
        <w:t>sub</w:t>
      </w:r>
      <w:r w:rsidR="00A2728F" w:rsidRPr="00F829B6">
        <w:t xml:space="preserve">frame, </w:t>
      </w:r>
      <m:oMath>
        <m:r>
          <w:rPr>
            <w:rFonts w:ascii="Cambria Math" w:hAnsi="Cambria Math"/>
          </w:rPr>
          <m:t>l</m:t>
        </m:r>
      </m:oMath>
      <w:r w:rsidR="00A2728F">
        <w:rPr>
          <w:rFonts w:hint="eastAsia"/>
          <w:lang w:eastAsia="zh-CN"/>
        </w:rPr>
        <w:t xml:space="preserve"> </w:t>
      </w:r>
      <w:r w:rsidR="00A2728F" w:rsidRPr="00F829B6">
        <w:t>is the OFDM symbol number within the slot</w:t>
      </w:r>
      <w:r w:rsidR="00415C73">
        <w:t xml:space="preserve"> </w:t>
      </w:r>
      <w:r w:rsidR="00A2728F">
        <w:rPr>
          <w:lang w:eastAsia="zh-CN"/>
        </w:rPr>
        <w:t xml:space="preserve">and </w:t>
      </w:r>
      <w:r w:rsidR="00A2728F">
        <w:t xml:space="preserve">sequence </w:t>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oMath>
      <w:bookmarkStart w:id="5" w:name="_Hlk500028516"/>
      <w:r w:rsidR="00A2728F">
        <w:t xml:space="preserve"> is defined by</w:t>
      </w:r>
    </w:p>
    <w:p w14:paraId="163A1A21" w14:textId="77777777" w:rsidR="00A2728F" w:rsidRDefault="00A2728F" w:rsidP="00A2728F">
      <w:pPr>
        <w:pStyle w:val="Eqn"/>
      </w:pPr>
      <w:r>
        <w:lastRenderedPageBreak/>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r>
          <w:rPr>
            <w:rFonts w:ascii="Cambria Math" w:hAnsi="Cambria Math"/>
          </w:rPr>
          <m:t>i</m:t>
        </m:r>
        <m:r>
          <m:rPr>
            <m:sty m:val="p"/>
          </m:rPr>
          <w:rPr>
            <w:rFonts w:ascii="Cambria Math" w:hAnsi="Cambria Math"/>
          </w:rPr>
          <m:t>)=</m:t>
        </m:r>
        <w:bookmarkEnd w:id="5"/>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num>
                  <m:den>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subframe</m:t>
                        </m:r>
                      </m:sup>
                    </m:sSubSup>
                  </m:den>
                </m:f>
              </m:e>
            </m:d>
          </m:e>
        </m:d>
        <m:r>
          <m:rPr>
            <m:sty m:val="p"/>
          </m:rPr>
          <w:rPr>
            <w:rFonts w:ascii="Cambria Math" w:hAnsi="Cambria Math"/>
          </w:rPr>
          <m:t>)</m:t>
        </m:r>
      </m:oMath>
    </w:p>
    <w:p w14:paraId="4E3A9D60" w14:textId="002DEA8A" w:rsidR="00A2728F" w:rsidRPr="00A2728F" w:rsidRDefault="00000C30" w:rsidP="00A2728F">
      <w:pPr>
        <w:pStyle w:val="Eqn"/>
        <w:rPr>
          <w:rFonts w:eastAsia="MS Mincho"/>
        </w:rPr>
      </w:pPr>
      <m:oMathPara>
        <m:oMath>
          <m:sSubSup>
            <m:sSubSupPr>
              <m:ctrlPr>
                <w:rPr>
                  <w:rFonts w:ascii="Cambria Math" w:hAnsi="Cambria Math"/>
                </w:rPr>
              </m:ctrlPr>
            </m:sSubSupPr>
            <m:e>
              <m:r>
                <w:rPr>
                  <w:rFonts w:ascii="Cambria Math" w:hAnsi="Cambria Math"/>
                </w:rPr>
                <m:t>N</m:t>
              </m:r>
            </m:e>
            <m:sub>
              <m:r>
                <w:rPr>
                  <w:rFonts w:ascii="Cambria Math" w:hAnsi="Cambria Math"/>
                </w:rPr>
                <m:t>s</m:t>
              </m:r>
              <m:r>
                <w:rPr>
                  <w:rFonts w:ascii="Cambria Math" w:hAnsi="Cambria Math" w:hint="eastAsia"/>
                  <w:lang w:eastAsia="zh-CN"/>
                </w:rPr>
                <m:t>ymb</m:t>
              </m:r>
            </m:sub>
            <m:sup>
              <m:r>
                <w:rPr>
                  <w:rFonts w:ascii="Cambria Math" w:hAnsi="Cambria Math"/>
                </w:rPr>
                <m:t>subframe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sup>
          </m:sSubSup>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p w14:paraId="4789F169" w14:textId="23042F27" w:rsidR="00BD091A" w:rsidRDefault="006A2843" w:rsidP="00A2728F">
      <w:pPr>
        <w:pStyle w:val="Eqn"/>
        <w:rPr>
          <w:lang w:eastAsia="zh-CN"/>
        </w:rPr>
      </w:pPr>
      <w:r>
        <w:rPr>
          <w:lang w:eastAsia="zh-CN"/>
        </w:rPr>
        <w:t>Where</w:t>
      </w:r>
      <w:r w:rsidR="00A2728F">
        <w:rPr>
          <w:lang w:eastAsia="zh-CN"/>
        </w:rPr>
        <w:t xml:space="preserve"> </w:t>
      </w:r>
      <m:oMath>
        <m:sSub>
          <m:sSubPr>
            <m:ctrlPr>
              <w:rPr>
                <w:rFonts w:ascii="Cambria Math" w:hAnsi="Cambria Math"/>
              </w:rPr>
            </m:ctrlPr>
          </m:sSubPr>
          <m:e>
            <m:r>
              <w:rPr>
                <w:rFonts w:ascii="Cambria Math" w:hAnsi="Cambria Math" w:hint="eastAsia"/>
                <w:lang w:eastAsia="zh-CN"/>
              </w:rPr>
              <m:t>c</m:t>
            </m:r>
          </m:e>
          <m:sub>
            <m:r>
              <w:rPr>
                <w:rFonts w:ascii="Cambria Math" w:hAnsi="Cambria Math"/>
              </w:rPr>
              <m:t>l,</m:t>
            </m:r>
            <m:sSub>
              <m:sSubPr>
                <m:ctrlPr>
                  <w:rPr>
                    <w:rFonts w:ascii="Cambria Math" w:hAnsi="Cambria Math"/>
                    <w:i/>
                    <w:iCs/>
                  </w:rPr>
                </m:ctrlPr>
              </m:sSubPr>
              <m:e>
                <m:r>
                  <w:rPr>
                    <w:rFonts w:ascii="Cambria Math" w:hAnsi="Cambria Math"/>
                  </w:rPr>
                  <m:t>n</m:t>
                </m:r>
              </m:e>
              <m:sub>
                <m:r>
                  <w:rPr>
                    <w:rFonts w:ascii="Cambria Math" w:hAnsi="Cambria Math"/>
                  </w:rPr>
                  <m:t>s</m:t>
                </m:r>
              </m:sub>
            </m:sSub>
          </m:sub>
        </m:sSub>
      </m:oMath>
      <w:r w:rsidR="00A2728F">
        <w:rPr>
          <w:rFonts w:hint="eastAsia"/>
          <w:lang w:eastAsia="zh-CN"/>
        </w:rPr>
        <w:t xml:space="preserve"> </w:t>
      </w:r>
      <w:r w:rsidR="00A2728F">
        <w:rPr>
          <w:lang w:eastAsia="zh-CN"/>
        </w:rPr>
        <w:t xml:space="preserve">is the </w:t>
      </w:r>
      <w:r w:rsidR="00CC1D45">
        <w:rPr>
          <w:lang w:eastAsia="zh-CN"/>
        </w:rPr>
        <w:t>Gold</w:t>
      </w:r>
      <w:r w:rsidR="00A2728F">
        <w:rPr>
          <w:lang w:eastAsia="zh-CN"/>
        </w:rPr>
        <w:t xml:space="preserve"> </w:t>
      </w:r>
      <w:r>
        <w:rPr>
          <w:lang w:eastAsia="zh-CN"/>
        </w:rPr>
        <w:t>sequence</w:t>
      </w:r>
      <w:r w:rsidR="00CC1D45">
        <w:rPr>
          <w:lang w:eastAsia="zh-CN"/>
        </w:rPr>
        <w:t>, the initialization of the Gold sequence will be discussed in section 8</w:t>
      </w:r>
      <w:r w:rsidR="00A2728F">
        <w:rPr>
          <w:rFonts w:hint="eastAsia"/>
          <w:lang w:eastAsia="zh-CN"/>
        </w:rPr>
        <w:t>,</w:t>
      </w:r>
      <w:r w:rsidR="00A2728F">
        <w:rPr>
          <w:lang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oMath>
      <w:r w:rsidR="00A2728F">
        <w:rPr>
          <w:rFonts w:hint="eastAsia"/>
          <w:lang w:eastAsia="zh-CN"/>
        </w:rPr>
        <w:t xml:space="preserve"> </w:t>
      </w:r>
      <w:r w:rsidR="00A2728F">
        <w:rPr>
          <w:lang w:eastAsia="zh-CN"/>
        </w:rPr>
        <w:t>is length of the sequence.</w:t>
      </w:r>
      <w:r w:rsidR="00703EE3">
        <w:rPr>
          <w:lang w:eastAsia="zh-CN"/>
        </w:rPr>
        <w:t xml:space="preserve"> F</w:t>
      </w:r>
      <w:r w:rsidR="00703EE3">
        <w:rPr>
          <w:rFonts w:hint="eastAsia"/>
          <w:lang w:eastAsia="zh-CN"/>
        </w:rPr>
        <w:t>igure</w:t>
      </w:r>
      <w:r w:rsidR="00703EE3">
        <w:rPr>
          <w:lang w:eastAsia="zh-CN"/>
        </w:rPr>
        <w:t xml:space="preserve"> </w:t>
      </w:r>
      <w:r w:rsidR="002F10B2">
        <w:rPr>
          <w:rFonts w:hint="eastAsia"/>
          <w:lang w:eastAsia="zh-CN"/>
        </w:rPr>
        <w:t>5</w:t>
      </w:r>
      <w:r w:rsidR="002F10B2">
        <w:rPr>
          <w:lang w:eastAsia="zh-CN"/>
        </w:rPr>
        <w:t xml:space="preserve"> </w:t>
      </w:r>
      <w:r w:rsidR="000F25C8">
        <w:rPr>
          <w:lang w:eastAsia="zh-CN"/>
        </w:rPr>
        <w:t xml:space="preserve">shows the </w:t>
      </w:r>
      <w:r w:rsidR="00745BD5">
        <w:rPr>
          <w:lang w:eastAsia="zh-CN"/>
        </w:rPr>
        <w:t xml:space="preserve">shape of </w:t>
      </w:r>
      <w:r w:rsidR="000F25C8">
        <w:rPr>
          <w:lang w:eastAsia="zh-CN"/>
        </w:rPr>
        <w:t xml:space="preserve">new sequence, x axis </w:t>
      </w:r>
      <w:r w:rsidR="00FD0DB6">
        <w:rPr>
          <w:lang w:eastAsia="zh-CN"/>
        </w:rPr>
        <w:t>indicates the sub carriers of DL PRS, y axis is the a</w:t>
      </w:r>
      <w:r w:rsidR="00FD0DB6" w:rsidRPr="00FD0DB6">
        <w:rPr>
          <w:lang w:eastAsia="zh-CN"/>
        </w:rPr>
        <w:t>mplitude</w:t>
      </w:r>
      <w:r w:rsidR="00FD0DB6">
        <w:rPr>
          <w:lang w:eastAsia="zh-CN"/>
        </w:rPr>
        <w:t xml:space="preserve"> of </w:t>
      </w:r>
      <w:r w:rsidR="00FC026C">
        <w:rPr>
          <w:lang w:eastAsia="zh-CN"/>
        </w:rPr>
        <w:t>sequence.</w:t>
      </w:r>
    </w:p>
    <w:p w14:paraId="3E264531" w14:textId="77A09587" w:rsidR="00765034" w:rsidRDefault="00145461" w:rsidP="009C408D">
      <w:pPr>
        <w:pStyle w:val="Eqn"/>
        <w:jc w:val="center"/>
        <w:rPr>
          <w:lang w:eastAsia="zh-CN"/>
        </w:rPr>
      </w:pPr>
      <w:r w:rsidRPr="00145461">
        <w:rPr>
          <w:noProof/>
          <w:lang w:eastAsia="zh-CN"/>
        </w:rPr>
        <w:drawing>
          <wp:inline distT="0" distB="0" distL="0" distR="0" wp14:anchorId="0341FEBF" wp14:editId="0EF14A5C">
            <wp:extent cx="4074567" cy="30839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2547" cy="3090022"/>
                    </a:xfrm>
                    <a:prstGeom prst="rect">
                      <a:avLst/>
                    </a:prstGeom>
                    <a:noFill/>
                    <a:ln>
                      <a:noFill/>
                    </a:ln>
                  </pic:spPr>
                </pic:pic>
              </a:graphicData>
            </a:graphic>
          </wp:inline>
        </w:drawing>
      </w:r>
    </w:p>
    <w:p w14:paraId="6F38D04B" w14:textId="119DEC50" w:rsidR="000573D7" w:rsidRDefault="00B6020B" w:rsidP="009C408D">
      <w:pPr>
        <w:pStyle w:val="Eqn"/>
        <w:jc w:val="center"/>
        <w:rPr>
          <w:lang w:eastAsia="zh-CN"/>
        </w:rPr>
      </w:pPr>
      <w:r w:rsidRPr="00745BD5">
        <w:rPr>
          <w:rFonts w:hint="eastAsia"/>
          <w:lang w:eastAsia="zh-CN"/>
        </w:rPr>
        <w:t>F</w:t>
      </w:r>
      <w:r w:rsidRPr="00745BD5">
        <w:rPr>
          <w:lang w:eastAsia="zh-CN"/>
        </w:rPr>
        <w:t>igure 5</w:t>
      </w:r>
      <w:r w:rsidR="00CA04D7" w:rsidRPr="00745BD5">
        <w:rPr>
          <w:lang w:eastAsia="zh-CN"/>
        </w:rPr>
        <w:t xml:space="preserve"> </w:t>
      </w:r>
      <w:r w:rsidR="00CA04D7">
        <w:rPr>
          <w:lang w:eastAsia="zh-CN"/>
        </w:rPr>
        <w:t>Shape of new sequence</w:t>
      </w:r>
    </w:p>
    <w:p w14:paraId="766A9BB0" w14:textId="333D0D33" w:rsidR="00B6020B" w:rsidRDefault="00B6020B" w:rsidP="00A2728F">
      <w:pPr>
        <w:pStyle w:val="Eqn"/>
        <w:rPr>
          <w:lang w:eastAsia="zh-CN"/>
        </w:rPr>
      </w:pPr>
      <w:r>
        <w:rPr>
          <w:lang w:eastAsia="zh-CN"/>
        </w:rPr>
        <w:t xml:space="preserve">The shape of the new sequence in frequency domain is a </w:t>
      </w:r>
      <w:proofErr w:type="spellStart"/>
      <w:r>
        <w:rPr>
          <w:lang w:eastAsia="zh-CN"/>
        </w:rPr>
        <w:t>sinc</w:t>
      </w:r>
      <w:proofErr w:type="spellEnd"/>
      <w:r>
        <w:rPr>
          <w:lang w:eastAsia="zh-CN"/>
        </w:rPr>
        <w:t xml:space="preserve"> function, thus after OFDM modulation, the </w:t>
      </w:r>
      <w:r w:rsidR="00E0198B">
        <w:rPr>
          <w:lang w:eastAsia="zh-CN"/>
        </w:rPr>
        <w:t>DL PRS</w:t>
      </w:r>
      <w:r w:rsidRPr="00B6020B">
        <w:rPr>
          <w:lang w:eastAsia="zh-CN"/>
        </w:rPr>
        <w:t xml:space="preserve"> </w:t>
      </w:r>
      <w:r>
        <w:rPr>
          <w:lang w:eastAsia="zh-CN"/>
        </w:rPr>
        <w:t xml:space="preserve">in time domain is a </w:t>
      </w:r>
      <w:r w:rsidRPr="00B6020B">
        <w:rPr>
          <w:lang w:eastAsia="zh-CN"/>
        </w:rPr>
        <w:t>spread spectrum signal</w:t>
      </w:r>
      <w:r>
        <w:rPr>
          <w:lang w:eastAsia="zh-CN"/>
        </w:rPr>
        <w:t xml:space="preserve"> which </w:t>
      </w:r>
      <w:r w:rsidRPr="00B6020B">
        <w:rPr>
          <w:lang w:eastAsia="zh-CN"/>
        </w:rPr>
        <w:t>is very advantageous in positioning</w:t>
      </w:r>
      <w:r>
        <w:rPr>
          <w:lang w:eastAsia="zh-CN"/>
        </w:rPr>
        <w:t>.</w:t>
      </w:r>
    </w:p>
    <w:p w14:paraId="08F2466F" w14:textId="7633D8B0" w:rsidR="00A2728F" w:rsidRDefault="00261BD9" w:rsidP="00A2728F">
      <w:pPr>
        <w:pStyle w:val="2"/>
        <w:rPr>
          <w:lang w:eastAsia="zh-CN"/>
        </w:rPr>
      </w:pPr>
      <w:r>
        <w:rPr>
          <w:lang w:eastAsia="zh-CN"/>
        </w:rPr>
        <w:t xml:space="preserve">Resource </w:t>
      </w:r>
      <w:r w:rsidR="00A2728F">
        <w:rPr>
          <w:lang w:eastAsia="zh-CN"/>
        </w:rPr>
        <w:t>Mapping</w:t>
      </w:r>
    </w:p>
    <w:p w14:paraId="5C904377" w14:textId="77777777" w:rsidR="00A2728F" w:rsidRPr="00F829B6" w:rsidRDefault="00A2728F" w:rsidP="00A2728F">
      <w:r>
        <w:t>T</w:t>
      </w:r>
      <w:r w:rsidRPr="00F829B6">
        <w:t xml:space="preserve">he reference signal sequence </w:t>
      </w:r>
      <w:r w:rsidRPr="00F829B6">
        <w:rPr>
          <w:position w:val="-14"/>
        </w:rPr>
        <w:object w:dxaOrig="660" w:dyaOrig="340" w14:anchorId="4560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7pt" o:ole="">
            <v:imagedata r:id="rId11" o:title=""/>
          </v:shape>
          <o:OLEObject Type="Embed" ProgID="Equation.3" ShapeID="_x0000_i1025" DrawAspect="Content" ObjectID="_1634626996" r:id="rId12"/>
        </w:object>
      </w:r>
      <w:r w:rsidRPr="00F829B6">
        <w:t xml:space="preserve"> shall be mapped to complex-valued modulation symbols </w:t>
      </w:r>
      <w:r w:rsidRPr="00F829B6">
        <w:rPr>
          <w:position w:val="-14"/>
        </w:rPr>
        <w:object w:dxaOrig="400" w:dyaOrig="380" w14:anchorId="22FAA920">
          <v:shape id="_x0000_i1026" type="#_x0000_t75" style="width:20.4pt;height:19pt" o:ole="">
            <v:imagedata r:id="rId13" o:title=""/>
          </v:shape>
          <o:OLEObject Type="Embed" ProgID="Equation.3" ShapeID="_x0000_i1026" DrawAspect="Content" ObjectID="_1634626997" r:id="rId14"/>
        </w:object>
      </w:r>
      <w:r w:rsidRPr="00F829B6">
        <w:t xml:space="preserve"> used as reference signal for antenna port </w:t>
      </w:r>
      <w:r w:rsidRPr="00F829B6">
        <w:rPr>
          <w:position w:val="-10"/>
        </w:rPr>
        <w:object w:dxaOrig="520" w:dyaOrig="279" w14:anchorId="0536F051">
          <v:shape id="_x0000_i1027" type="#_x0000_t75" style="width:25.15pt;height:14.95pt" o:ole="">
            <v:imagedata r:id="rId15" o:title=""/>
          </v:shape>
          <o:OLEObject Type="Embed" ProgID="Equation.3" ShapeID="_x0000_i1027" DrawAspect="Content" ObjectID="_1634626998" r:id="rId16"/>
        </w:object>
      </w:r>
      <w:r w:rsidRPr="00F829B6">
        <w:t xml:space="preserve"> in slot </w:t>
      </w:r>
      <w:r w:rsidRPr="00F829B6">
        <w:rPr>
          <w:position w:val="-10"/>
        </w:rPr>
        <w:object w:dxaOrig="240" w:dyaOrig="300" w14:anchorId="27AE160A">
          <v:shape id="_x0000_i1028" type="#_x0000_t75" style="width:11.55pt;height:15.6pt" o:ole="">
            <v:imagedata r:id="rId17" o:title=""/>
          </v:shape>
          <o:OLEObject Type="Embed" ProgID="Equation.3" ShapeID="_x0000_i1028" DrawAspect="Content" ObjectID="_1634626999" r:id="rId18"/>
        </w:object>
      </w:r>
      <w:r w:rsidRPr="00F829B6">
        <w:t xml:space="preserve"> according to </w:t>
      </w:r>
    </w:p>
    <w:p w14:paraId="25791129" w14:textId="77777777" w:rsidR="00A2728F" w:rsidRPr="00F829B6" w:rsidRDefault="00000C30" w:rsidP="00A2728F">
      <w:pPr>
        <w:pStyle w:val="EQ"/>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r>
                <w:rPr>
                  <w:rFonts w:ascii="Cambria Math" w:hAnsi="Cambria Math"/>
                </w:rPr>
                <m:t>(p)</m:t>
              </m:r>
            </m:sup>
          </m:sSubSup>
          <m:r>
            <m:rPr>
              <m:sty m:val="p"/>
            </m:rPr>
            <w:rPr>
              <w:rFonts w:ascii="Cambria Math" w:hAnsi="Cambria Math"/>
            </w:rPr>
            <m:t>=</m:t>
          </m:r>
          <m:sSub>
            <m:sSubPr>
              <m:ctrlPr>
                <w:rPr>
                  <w:rFonts w:ascii="Cambria Math" w:hAnsi="Cambria Math"/>
                  <w:i/>
                  <w:noProof w:val="0"/>
                </w:rPr>
              </m:ctrlPr>
            </m:sSubPr>
            <m:e>
              <m:r>
                <w:rPr>
                  <w:rFonts w:ascii="Cambria Math" w:hAnsi="Cambria Math"/>
                </w:rPr>
                <m:t>r</m:t>
              </m:r>
            </m:e>
            <m:sub>
              <m:r>
                <w:rPr>
                  <w:rFonts w:ascii="Cambria Math" w:hAnsi="Cambria Math"/>
                </w:rPr>
                <m:t>l,</m:t>
              </m:r>
              <m:sSub>
                <m:sSubPr>
                  <m:ctrlPr>
                    <w:rPr>
                      <w:rFonts w:ascii="Cambria Math" w:hAnsi="Cambria Math"/>
                      <w:i/>
                      <w:noProof w:val="0"/>
                    </w:rPr>
                  </m:ctrlPr>
                </m:sSubPr>
                <m:e>
                  <m:r>
                    <w:rPr>
                      <w:rFonts w:ascii="Cambria Math" w:hAnsi="Cambria Math"/>
                    </w:rPr>
                    <m:t>n</m:t>
                  </m:r>
                </m:e>
                <m:sub>
                  <m:r>
                    <w:rPr>
                      <w:rFonts w:ascii="Cambria Math" w:hAnsi="Cambria Math"/>
                    </w:rPr>
                    <m:t>s</m:t>
                  </m:r>
                </m:sub>
              </m:sSub>
            </m:sub>
          </m:sSub>
          <m:d>
            <m:dPr>
              <m:ctrlPr>
                <w:rPr>
                  <w:rFonts w:ascii="Cambria Math" w:hAnsi="Cambria Math"/>
                  <w:i/>
                </w:rPr>
              </m:ctrlPr>
            </m:dPr>
            <m:e>
              <m:r>
                <w:rPr>
                  <w:rFonts w:ascii="Cambria Math" w:hAnsi="Cambria Math"/>
                </w:rPr>
                <m:t>m</m:t>
              </m:r>
            </m:e>
          </m:d>
        </m:oMath>
      </m:oMathPara>
    </w:p>
    <w:p w14:paraId="30941F12" w14:textId="49087A6D" w:rsidR="00A2728F" w:rsidRPr="00F829B6" w:rsidRDefault="006A2843" w:rsidP="00A2728F">
      <w:r w:rsidRPr="00F829B6">
        <w:t>Where</w:t>
      </w:r>
    </w:p>
    <w:p w14:paraId="3D78D2D3" w14:textId="77777777" w:rsidR="00A2728F" w:rsidRPr="00D609BE" w:rsidRDefault="00A2728F" w:rsidP="00A2728F">
      <m:oMathPara>
        <m:oMath>
          <m:r>
            <m:rPr>
              <m:sty m:val="p"/>
            </m:rPr>
            <w:rPr>
              <w:rFonts w:ascii="Cambria Math" w:hAnsi="Cambria Math"/>
            </w:rPr>
            <m:t>k=m</m:t>
          </m:r>
        </m:oMath>
      </m:oMathPara>
    </w:p>
    <w:p w14:paraId="5F3CC7F6" w14:textId="77777777" w:rsidR="00A2728F" w:rsidRPr="00D609BE" w:rsidRDefault="00A2728F" w:rsidP="00A2728F">
      <m:oMathPara>
        <m:oMath>
          <m:r>
            <w:rPr>
              <w:rFonts w:ascii="Cambria Math" w:hAnsi="Cambria Math"/>
            </w:rPr>
            <m:t>m=0,1,…,</m:t>
          </m:r>
          <m:r>
            <w:rPr>
              <w:rFonts w:ascii="Cambria Math" w:hAnsi="Cambria Math"/>
              <w:lang w:eastAsia="zh-CN"/>
            </w:rPr>
            <m:t>N</m:t>
          </m:r>
          <m:r>
            <m:rPr>
              <m:sty m:val="p"/>
            </m:rPr>
            <w:rPr>
              <w:rFonts w:ascii="Cambria Math" w:hAnsi="Cambria Math"/>
            </w:rPr>
            <m:t>-1</m:t>
          </m:r>
        </m:oMath>
      </m:oMathPara>
    </w:p>
    <w:p w14:paraId="0E1C21C7" w14:textId="77777777" w:rsidR="00551E71" w:rsidRPr="00551E71" w:rsidRDefault="00A2728F" w:rsidP="00551E71">
      <m:oMathPara>
        <m:oMath>
          <m:r>
            <m:rPr>
              <m:sty m:val="p"/>
            </m:rPr>
            <w:rPr>
              <w:rFonts w:ascii="Cambria Math" w:hAnsi="Cambria Math"/>
              <w:lang w:eastAsia="zh-CN"/>
            </w:rPr>
            <m:t>l=</m:t>
          </m:r>
          <m:r>
            <m:rPr>
              <m:sty m:val="p"/>
            </m:rPr>
            <w:rPr>
              <w:rFonts w:ascii="Cambria Math" w:hAnsi="Cambria Math" w:hint="eastAsia"/>
              <w:lang w:eastAsia="zh-CN"/>
            </w:rPr>
            <m:t>0</m:t>
          </m:r>
          <m:r>
            <m:rPr>
              <m:sty m:val="p"/>
            </m:rPr>
            <w:rPr>
              <w:rFonts w:ascii="Cambria Math" w:hAnsi="Cambria Math"/>
              <w:lang w:eastAsia="zh-CN"/>
            </w:rPr>
            <m:t>,1,…,</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oMath>
      </m:oMathPara>
    </w:p>
    <w:p w14:paraId="0459AA61" w14:textId="23D5F4B7" w:rsidR="00EE4787" w:rsidRDefault="001B322B" w:rsidP="00EE4787">
      <w:pPr>
        <w:rPr>
          <w:lang w:eastAsia="zh-CN"/>
        </w:rPr>
      </w:pPr>
      <w:r>
        <w:rPr>
          <w:rFonts w:hint="eastAsia"/>
          <w:lang w:eastAsia="zh-CN"/>
        </w:rPr>
        <w:t>W</w:t>
      </w:r>
      <w:r>
        <w:rPr>
          <w:lang w:eastAsia="zh-CN"/>
        </w:rPr>
        <w:t>e evaluated the auto</w:t>
      </w:r>
      <w:r w:rsidR="001872F4">
        <w:rPr>
          <w:lang w:eastAsia="zh-CN"/>
        </w:rPr>
        <w:t>-</w:t>
      </w:r>
      <w:r>
        <w:rPr>
          <w:lang w:eastAsia="zh-CN"/>
        </w:rPr>
        <w:t>correlation</w:t>
      </w:r>
      <w:r w:rsidR="00EE4787" w:rsidRPr="00EE4787">
        <w:rPr>
          <w:lang w:eastAsia="zh-CN"/>
        </w:rPr>
        <w:t xml:space="preserve"> </w:t>
      </w:r>
      <w:r w:rsidR="001872F4">
        <w:rPr>
          <w:lang w:eastAsia="zh-CN"/>
        </w:rPr>
        <w:t>function</w:t>
      </w:r>
      <w:r w:rsidR="009360F7">
        <w:rPr>
          <w:lang w:eastAsia="zh-CN"/>
        </w:rPr>
        <w:t xml:space="preserve"> </w:t>
      </w:r>
      <w:r w:rsidR="00EE4787" w:rsidRPr="00EE4787">
        <w:rPr>
          <w:lang w:eastAsia="zh-CN"/>
        </w:rPr>
        <w:t xml:space="preserve">of </w:t>
      </w:r>
      <w:r w:rsidR="00232033">
        <w:rPr>
          <w:lang w:eastAsia="zh-CN"/>
        </w:rPr>
        <w:t xml:space="preserve">the </w:t>
      </w:r>
      <w:r w:rsidR="00551E71">
        <w:t>new</w:t>
      </w:r>
      <w:r w:rsidR="00E41F3A">
        <w:rPr>
          <w:lang w:eastAsia="zh-CN"/>
        </w:rPr>
        <w:t xml:space="preserve"> </w:t>
      </w:r>
      <w:r w:rsidR="00551E71">
        <w:rPr>
          <w:lang w:eastAsia="zh-CN"/>
        </w:rPr>
        <w:t xml:space="preserve">DL </w:t>
      </w:r>
      <w:r w:rsidR="00EE4787" w:rsidRPr="00EE4787">
        <w:rPr>
          <w:lang w:eastAsia="zh-CN"/>
        </w:rPr>
        <w:t>PRS</w:t>
      </w:r>
      <w:r w:rsidR="00551E71">
        <w:rPr>
          <w:lang w:eastAsia="zh-CN"/>
        </w:rPr>
        <w:t xml:space="preserve"> sequence generation mechanism</w:t>
      </w:r>
      <w:r w:rsidR="00776B10">
        <w:rPr>
          <w:lang w:eastAsia="zh-CN"/>
        </w:rPr>
        <w:t xml:space="preserve">, </w:t>
      </w:r>
      <w:r w:rsidR="00EC1573">
        <w:rPr>
          <w:lang w:eastAsia="zh-CN"/>
        </w:rPr>
        <w:t>the result</w:t>
      </w:r>
      <w:r w:rsidR="008321B4">
        <w:rPr>
          <w:lang w:eastAsia="zh-CN"/>
        </w:rPr>
        <w:t xml:space="preserve"> is as follows:</w:t>
      </w:r>
    </w:p>
    <w:p w14:paraId="4FB74782" w14:textId="54FD3096" w:rsidR="009F5DE0" w:rsidRDefault="00863004" w:rsidP="006C2779">
      <w:pPr>
        <w:jc w:val="center"/>
        <w:rPr>
          <w:lang w:eastAsia="zh-CN"/>
        </w:rPr>
      </w:pPr>
      <w:r w:rsidRPr="00863004">
        <w:rPr>
          <w:noProof/>
          <w:lang w:eastAsia="zh-CN"/>
        </w:rPr>
        <w:lastRenderedPageBreak/>
        <w:drawing>
          <wp:inline distT="0" distB="0" distL="0" distR="0" wp14:anchorId="58379C85" wp14:editId="03E7E0B6">
            <wp:extent cx="2872853" cy="2157957"/>
            <wp:effectExtent l="0" t="0" r="381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891312" cy="2171822"/>
                    </a:xfrm>
                    <a:prstGeom prst="rect">
                      <a:avLst/>
                    </a:prstGeom>
                  </pic:spPr>
                </pic:pic>
              </a:graphicData>
            </a:graphic>
          </wp:inline>
        </w:drawing>
      </w:r>
      <w:r w:rsidRPr="00863004">
        <w:rPr>
          <w:noProof/>
          <w:lang w:eastAsia="zh-CN"/>
        </w:rPr>
        <w:t xml:space="preserve"> </w:t>
      </w:r>
      <w:r w:rsidR="00B04382">
        <w:rPr>
          <w:noProof/>
          <w:lang w:eastAsia="zh-CN"/>
        </w:rPr>
        <w:t xml:space="preserve"> </w:t>
      </w:r>
      <w:r w:rsidR="00B04382" w:rsidRPr="00B04382">
        <w:rPr>
          <w:noProof/>
          <w:lang w:eastAsia="zh-CN"/>
        </w:rPr>
        <w:drawing>
          <wp:inline distT="0" distB="0" distL="0" distR="0" wp14:anchorId="2CA3B1CA" wp14:editId="7988A7E2">
            <wp:extent cx="2880934" cy="2162159"/>
            <wp:effectExtent l="0" t="0" r="0" b="0"/>
            <wp:docPr id="16" name="图片 16" descr="C:\Users\Noutron\AppData\Local\Temp\WeChat Files\6420352fba6bfead508c62af5fbfd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6420352fba6bfead508c62af5fbfd0c.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3627" cy="2186695"/>
                    </a:xfrm>
                    <a:prstGeom prst="rect">
                      <a:avLst/>
                    </a:prstGeom>
                    <a:noFill/>
                    <a:ln>
                      <a:noFill/>
                    </a:ln>
                  </pic:spPr>
                </pic:pic>
              </a:graphicData>
            </a:graphic>
          </wp:inline>
        </w:drawing>
      </w:r>
    </w:p>
    <w:p w14:paraId="49C0A520" w14:textId="2AEC256C" w:rsidR="00C42ED0" w:rsidRDefault="00C42ED0" w:rsidP="006C2779">
      <w:pPr>
        <w:jc w:val="center"/>
        <w:rPr>
          <w:lang w:eastAsia="zh-CN"/>
        </w:rPr>
      </w:pPr>
      <w:r>
        <w:rPr>
          <w:lang w:eastAsia="zh-CN"/>
        </w:rPr>
        <w:t xml:space="preserve">Figure </w:t>
      </w:r>
      <w:r w:rsidR="004046EE">
        <w:rPr>
          <w:lang w:eastAsia="zh-CN"/>
        </w:rPr>
        <w:t>6</w:t>
      </w:r>
      <w:r>
        <w:rPr>
          <w:lang w:eastAsia="zh-CN"/>
        </w:rPr>
        <w:t xml:space="preserve"> auto</w:t>
      </w:r>
      <w:r w:rsidR="001872F4">
        <w:rPr>
          <w:lang w:eastAsia="zh-CN"/>
        </w:rPr>
        <w:t>-</w:t>
      </w:r>
      <w:r>
        <w:rPr>
          <w:lang w:eastAsia="zh-CN"/>
        </w:rPr>
        <w:t>correlation</w:t>
      </w:r>
      <w:r w:rsidR="001872F4">
        <w:rPr>
          <w:lang w:eastAsia="zh-CN"/>
        </w:rPr>
        <w:t xml:space="preserve"> function</w:t>
      </w:r>
      <w:r w:rsidR="00B04382">
        <w:rPr>
          <w:lang w:eastAsia="zh-CN"/>
        </w:rPr>
        <w:t xml:space="preserve"> and correlation result in multi-path channel</w:t>
      </w:r>
    </w:p>
    <w:p w14:paraId="4064732E" w14:textId="7084AA39" w:rsidR="00DA1784" w:rsidRDefault="00DA1784" w:rsidP="006C2779">
      <w:pPr>
        <w:jc w:val="center"/>
        <w:rPr>
          <w:lang w:eastAsia="zh-CN"/>
        </w:rPr>
      </w:pPr>
      <w:r w:rsidRPr="00DA1784">
        <w:rPr>
          <w:rFonts w:hint="eastAsia"/>
          <w:noProof/>
        </w:rPr>
        <w:drawing>
          <wp:inline distT="0" distB="0" distL="0" distR="0" wp14:anchorId="6CBCBC37" wp14:editId="7B0B5353">
            <wp:extent cx="3568130" cy="293403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83693" cy="2946828"/>
                    </a:xfrm>
                    <a:prstGeom prst="rect">
                      <a:avLst/>
                    </a:prstGeom>
                    <a:noFill/>
                    <a:ln>
                      <a:noFill/>
                    </a:ln>
                  </pic:spPr>
                </pic:pic>
              </a:graphicData>
            </a:graphic>
          </wp:inline>
        </w:drawing>
      </w:r>
    </w:p>
    <w:p w14:paraId="0DA42659" w14:textId="61878458" w:rsidR="00EF17F3" w:rsidRDefault="00EF17F3" w:rsidP="00EF17F3">
      <w:pPr>
        <w:jc w:val="center"/>
        <w:rPr>
          <w:lang w:eastAsia="zh-CN"/>
        </w:rPr>
      </w:pPr>
      <w:r>
        <w:rPr>
          <w:rFonts w:hint="eastAsia"/>
          <w:lang w:eastAsia="zh-CN"/>
        </w:rPr>
        <w:t>F</w:t>
      </w:r>
      <w:r>
        <w:rPr>
          <w:lang w:eastAsia="zh-CN"/>
        </w:rPr>
        <w:t xml:space="preserve">igure 7 positioning performance in </w:t>
      </w:r>
      <w:proofErr w:type="spellStart"/>
      <w:r>
        <w:rPr>
          <w:lang w:eastAsia="zh-CN"/>
        </w:rPr>
        <w:t>UMi</w:t>
      </w:r>
      <w:proofErr w:type="spellEnd"/>
      <w:r>
        <w:rPr>
          <w:lang w:eastAsia="zh-CN"/>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96"/>
        <w:gridCol w:w="567"/>
        <w:gridCol w:w="723"/>
        <w:gridCol w:w="727"/>
      </w:tblGrid>
      <w:tr w:rsidR="00321476" w:rsidRPr="00790A20" w14:paraId="47293413" w14:textId="77777777" w:rsidTr="00321476">
        <w:trPr>
          <w:jc w:val="center"/>
        </w:trPr>
        <w:tc>
          <w:tcPr>
            <w:tcW w:w="1696" w:type="dxa"/>
            <w:shd w:val="clear" w:color="auto" w:fill="FFFFFF"/>
          </w:tcPr>
          <w:p w14:paraId="0803B740" w14:textId="77777777" w:rsidR="00321476" w:rsidRPr="00790A20" w:rsidRDefault="00321476" w:rsidP="00CB5254">
            <w:pPr>
              <w:pStyle w:val="TAH"/>
              <w:rPr>
                <w:rFonts w:eastAsia="宋体"/>
                <w:lang w:val="en-US"/>
              </w:rPr>
            </w:pPr>
            <w:r w:rsidRPr="00790A20">
              <w:rPr>
                <w:rFonts w:eastAsia="宋体"/>
                <w:lang w:val="en-US"/>
              </w:rPr>
              <w:t>Percentile</w:t>
            </w:r>
          </w:p>
        </w:tc>
        <w:tc>
          <w:tcPr>
            <w:tcW w:w="567" w:type="dxa"/>
            <w:shd w:val="clear" w:color="auto" w:fill="FFFFFF"/>
          </w:tcPr>
          <w:p w14:paraId="1199C56E" w14:textId="77777777" w:rsidR="00321476" w:rsidRPr="00790A20" w:rsidRDefault="00321476" w:rsidP="00CB5254">
            <w:pPr>
              <w:pStyle w:val="TAC"/>
              <w:rPr>
                <w:rFonts w:eastAsia="宋体"/>
                <w:lang w:val="en-US"/>
              </w:rPr>
            </w:pPr>
            <w:r w:rsidRPr="00790A20">
              <w:rPr>
                <w:rFonts w:eastAsia="宋体"/>
                <w:lang w:val="en-US"/>
              </w:rPr>
              <w:t>50</w:t>
            </w:r>
          </w:p>
        </w:tc>
        <w:tc>
          <w:tcPr>
            <w:tcW w:w="723" w:type="dxa"/>
            <w:shd w:val="clear" w:color="auto" w:fill="FFFFFF"/>
          </w:tcPr>
          <w:p w14:paraId="5337C2C2" w14:textId="77777777" w:rsidR="00321476" w:rsidRPr="00790A20" w:rsidRDefault="00321476" w:rsidP="00CB5254">
            <w:pPr>
              <w:pStyle w:val="TAC"/>
              <w:rPr>
                <w:rFonts w:eastAsia="宋体"/>
                <w:lang w:val="en-US"/>
              </w:rPr>
            </w:pPr>
            <w:r w:rsidRPr="00790A20">
              <w:rPr>
                <w:rFonts w:eastAsia="宋体"/>
                <w:lang w:val="en-US"/>
              </w:rPr>
              <w:t>67</w:t>
            </w:r>
          </w:p>
        </w:tc>
        <w:tc>
          <w:tcPr>
            <w:tcW w:w="727" w:type="dxa"/>
            <w:shd w:val="clear" w:color="auto" w:fill="FFFFFF"/>
          </w:tcPr>
          <w:p w14:paraId="1D37765A" w14:textId="77777777" w:rsidR="00321476" w:rsidRPr="00790A20" w:rsidRDefault="00321476" w:rsidP="00CB5254">
            <w:pPr>
              <w:pStyle w:val="TAC"/>
              <w:rPr>
                <w:rFonts w:eastAsia="宋体"/>
                <w:lang w:val="en-US"/>
              </w:rPr>
            </w:pPr>
            <w:r w:rsidRPr="00790A20">
              <w:rPr>
                <w:rFonts w:eastAsia="宋体"/>
                <w:lang w:val="en-US"/>
              </w:rPr>
              <w:t>80</w:t>
            </w:r>
          </w:p>
        </w:tc>
      </w:tr>
      <w:tr w:rsidR="00321476" w:rsidRPr="00790A20" w14:paraId="136DD103" w14:textId="77777777" w:rsidTr="00321476">
        <w:trPr>
          <w:jc w:val="center"/>
        </w:trPr>
        <w:tc>
          <w:tcPr>
            <w:tcW w:w="1696" w:type="dxa"/>
            <w:shd w:val="clear" w:color="auto" w:fill="FFFFFF"/>
          </w:tcPr>
          <w:p w14:paraId="12BF8EA7" w14:textId="77777777" w:rsidR="00321476" w:rsidRPr="00790A20" w:rsidRDefault="00321476" w:rsidP="00CB5254">
            <w:pPr>
              <w:pStyle w:val="TAH"/>
              <w:rPr>
                <w:rFonts w:eastAsia="宋体"/>
                <w:lang w:val="en-US"/>
              </w:rPr>
            </w:pPr>
            <w:r>
              <w:rPr>
                <w:rFonts w:eastAsia="宋体"/>
                <w:lang w:val="en-US"/>
              </w:rPr>
              <w:t>Positioning Error</w:t>
            </w:r>
          </w:p>
        </w:tc>
        <w:tc>
          <w:tcPr>
            <w:tcW w:w="567" w:type="dxa"/>
            <w:shd w:val="clear" w:color="auto" w:fill="FFFFFF"/>
          </w:tcPr>
          <w:p w14:paraId="59D056A9" w14:textId="4A929F8D" w:rsidR="00321476" w:rsidRPr="00790A20" w:rsidRDefault="00321476" w:rsidP="00CB5254">
            <w:pPr>
              <w:pStyle w:val="TAC"/>
              <w:rPr>
                <w:rFonts w:eastAsia="宋体"/>
                <w:lang w:val="en-US"/>
              </w:rPr>
            </w:pPr>
            <w:r>
              <w:rPr>
                <w:rFonts w:eastAsia="宋体"/>
                <w:lang w:val="en-US"/>
              </w:rPr>
              <w:t>0.0</w:t>
            </w:r>
            <w:r>
              <w:rPr>
                <w:rFonts w:eastAsia="宋体" w:hint="eastAsia"/>
                <w:lang w:val="en-US" w:eastAsia="zh-CN"/>
              </w:rPr>
              <w:t>7</w:t>
            </w:r>
          </w:p>
        </w:tc>
        <w:tc>
          <w:tcPr>
            <w:tcW w:w="723" w:type="dxa"/>
            <w:shd w:val="clear" w:color="auto" w:fill="FFFFFF"/>
          </w:tcPr>
          <w:p w14:paraId="289981DD" w14:textId="3274EC1B" w:rsidR="00321476" w:rsidRPr="00790A20" w:rsidRDefault="00321476" w:rsidP="00CB5254">
            <w:pPr>
              <w:pStyle w:val="TAC"/>
              <w:rPr>
                <w:rFonts w:eastAsia="宋体"/>
                <w:lang w:val="en-US"/>
              </w:rPr>
            </w:pPr>
            <w:r w:rsidRPr="00790A20">
              <w:rPr>
                <w:rFonts w:eastAsia="宋体"/>
                <w:lang w:val="en-US"/>
              </w:rPr>
              <w:t>0</w:t>
            </w:r>
            <w:r>
              <w:rPr>
                <w:rFonts w:eastAsia="宋体"/>
                <w:lang w:val="en-US"/>
              </w:rPr>
              <w:t>.1</w:t>
            </w:r>
            <w:r>
              <w:rPr>
                <w:rFonts w:eastAsia="宋体" w:hint="eastAsia"/>
                <w:lang w:val="en-US" w:eastAsia="zh-CN"/>
              </w:rPr>
              <w:t>6</w:t>
            </w:r>
          </w:p>
        </w:tc>
        <w:tc>
          <w:tcPr>
            <w:tcW w:w="727" w:type="dxa"/>
            <w:shd w:val="clear" w:color="auto" w:fill="FFFFFF"/>
          </w:tcPr>
          <w:p w14:paraId="2417C76A" w14:textId="1DBF7C12" w:rsidR="00321476" w:rsidRPr="00790A20" w:rsidRDefault="00321476" w:rsidP="00CB5254">
            <w:pPr>
              <w:pStyle w:val="TAC"/>
              <w:rPr>
                <w:rFonts w:eastAsia="宋体"/>
                <w:lang w:val="en-US"/>
              </w:rPr>
            </w:pPr>
            <w:r>
              <w:rPr>
                <w:rFonts w:eastAsia="宋体" w:hint="eastAsia"/>
                <w:lang w:val="en-US" w:eastAsia="zh-CN"/>
              </w:rPr>
              <w:t>1.15</w:t>
            </w:r>
          </w:p>
        </w:tc>
      </w:tr>
    </w:tbl>
    <w:p w14:paraId="3B45C2BA" w14:textId="03D533AD" w:rsidR="00643119" w:rsidRDefault="00A46A5D" w:rsidP="00643119">
      <w:pPr>
        <w:jc w:val="left"/>
        <w:rPr>
          <w:b/>
          <w:i/>
          <w:lang w:eastAsia="zh-CN"/>
        </w:rPr>
      </w:pPr>
      <w:r>
        <w:rPr>
          <w:b/>
          <w:i/>
          <w:lang w:eastAsia="zh-CN"/>
        </w:rPr>
        <w:t xml:space="preserve">Observation </w:t>
      </w:r>
      <w:r w:rsidR="00C03B1B">
        <w:rPr>
          <w:b/>
          <w:i/>
          <w:lang w:eastAsia="zh-CN"/>
        </w:rPr>
        <w:t>2</w:t>
      </w:r>
      <w:r w:rsidR="00643119" w:rsidRPr="002C3AB2">
        <w:rPr>
          <w:b/>
          <w:i/>
          <w:lang w:eastAsia="zh-CN"/>
        </w:rPr>
        <w:t xml:space="preserve">: </w:t>
      </w:r>
      <w:r w:rsidR="00643119" w:rsidRPr="006829F0">
        <w:rPr>
          <w:b/>
          <w:i/>
          <w:lang w:eastAsia="zh-CN"/>
        </w:rPr>
        <w:t xml:space="preserve">The auto-correlation function of </w:t>
      </w:r>
      <w:r w:rsidR="00643119" w:rsidRPr="002C3AB2">
        <w:rPr>
          <w:rFonts w:hint="eastAsia"/>
          <w:b/>
          <w:i/>
          <w:lang w:eastAsia="zh-CN"/>
        </w:rPr>
        <w:t>t</w:t>
      </w:r>
      <w:r w:rsidR="00643119" w:rsidRPr="002C3AB2">
        <w:rPr>
          <w:b/>
          <w:i/>
          <w:lang w:eastAsia="zh-CN"/>
        </w:rPr>
        <w:t xml:space="preserve">he DL PRS </w:t>
      </w:r>
      <w:r w:rsidR="00111773">
        <w:rPr>
          <w:b/>
          <w:i/>
          <w:lang w:eastAsia="zh-CN"/>
        </w:rPr>
        <w:t>with</w:t>
      </w:r>
      <w:r w:rsidR="00007A6A">
        <w:rPr>
          <w:b/>
          <w:i/>
          <w:lang w:eastAsia="zh-CN"/>
        </w:rPr>
        <w:t xml:space="preserve"> new</w:t>
      </w:r>
      <w:r w:rsidR="00111773">
        <w:rPr>
          <w:b/>
          <w:i/>
          <w:lang w:eastAsia="zh-CN"/>
        </w:rPr>
        <w:t xml:space="preserve"> sequence</w:t>
      </w:r>
      <w:r w:rsidR="00007A6A">
        <w:rPr>
          <w:b/>
          <w:i/>
          <w:lang w:eastAsia="zh-CN"/>
        </w:rPr>
        <w:t xml:space="preserve"> mechanism</w:t>
      </w:r>
      <w:r w:rsidR="00111773">
        <w:rPr>
          <w:b/>
          <w:i/>
          <w:lang w:eastAsia="zh-CN"/>
        </w:rPr>
        <w:t xml:space="preserve"> </w:t>
      </w:r>
      <w:r w:rsidR="00643119" w:rsidRPr="006829F0">
        <w:rPr>
          <w:b/>
          <w:i/>
          <w:lang w:eastAsia="zh-CN"/>
        </w:rPr>
        <w:t xml:space="preserve">has </w:t>
      </w:r>
      <w:r w:rsidR="00643119">
        <w:rPr>
          <w:b/>
          <w:i/>
          <w:lang w:eastAsia="zh-CN"/>
        </w:rPr>
        <w:t>no</w:t>
      </w:r>
      <w:r w:rsidR="00643119" w:rsidRPr="006829F0">
        <w:rPr>
          <w:b/>
          <w:i/>
          <w:lang w:eastAsia="zh-CN"/>
        </w:rPr>
        <w:t xml:space="preserve"> </w:t>
      </w:r>
      <w:r w:rsidR="00643119">
        <w:rPr>
          <w:b/>
          <w:i/>
          <w:lang w:eastAsia="zh-CN"/>
        </w:rPr>
        <w:t xml:space="preserve">side peaks around the main peak and </w:t>
      </w:r>
      <w:r w:rsidR="00111773">
        <w:rPr>
          <w:b/>
          <w:i/>
          <w:lang w:eastAsia="zh-CN"/>
        </w:rPr>
        <w:t>has</w:t>
      </w:r>
      <w:r w:rsidR="00643119">
        <w:rPr>
          <w:b/>
          <w:i/>
          <w:lang w:eastAsia="zh-CN"/>
        </w:rPr>
        <w:t xml:space="preserve"> a better performance in ranging.</w:t>
      </w:r>
    </w:p>
    <w:p w14:paraId="3AB008A7" w14:textId="3901D1C6" w:rsidR="008C3239" w:rsidRDefault="00C807B1" w:rsidP="006829F0">
      <w:pPr>
        <w:jc w:val="left"/>
        <w:rPr>
          <w:lang w:eastAsia="zh-CN"/>
        </w:rPr>
      </w:pPr>
      <w:r>
        <w:rPr>
          <w:lang w:eastAsia="zh-CN"/>
        </w:rPr>
        <w:t>Thus, w</w:t>
      </w:r>
      <w:r w:rsidR="008C3239">
        <w:rPr>
          <w:lang w:eastAsia="zh-CN"/>
        </w:rPr>
        <w:t xml:space="preserve">e have the following </w:t>
      </w:r>
      <w:r w:rsidR="002C3AB2">
        <w:rPr>
          <w:lang w:eastAsia="zh-CN"/>
        </w:rPr>
        <w:t>proposal</w:t>
      </w:r>
      <w:r w:rsidR="008C3239">
        <w:rPr>
          <w:lang w:eastAsia="zh-CN"/>
        </w:rPr>
        <w:t>:</w:t>
      </w:r>
    </w:p>
    <w:p w14:paraId="60CA8F81" w14:textId="0E3E7878" w:rsidR="009F71C8" w:rsidRPr="009A430F" w:rsidRDefault="006829F0" w:rsidP="009A430F">
      <w:pPr>
        <w:jc w:val="left"/>
        <w:rPr>
          <w:b/>
          <w:i/>
          <w:lang w:eastAsia="zh-CN"/>
        </w:rPr>
      </w:pPr>
      <w:r w:rsidRPr="00726FB0">
        <w:rPr>
          <w:b/>
          <w:i/>
          <w:lang w:eastAsia="zh-CN"/>
        </w:rPr>
        <w:t xml:space="preserve">Proposal </w:t>
      </w:r>
      <w:r w:rsidR="007835BD">
        <w:rPr>
          <w:b/>
          <w:i/>
          <w:lang w:eastAsia="zh-CN"/>
        </w:rPr>
        <w:t>3</w:t>
      </w:r>
      <w:r w:rsidRPr="00726FB0">
        <w:rPr>
          <w:b/>
          <w:i/>
          <w:lang w:eastAsia="zh-CN"/>
        </w:rPr>
        <w:t>:</w:t>
      </w:r>
      <w:r w:rsidR="000B1C9C" w:rsidRPr="00726FB0">
        <w:rPr>
          <w:b/>
          <w:i/>
          <w:lang w:eastAsia="zh-CN"/>
        </w:rPr>
        <w:t xml:space="preserve"> </w:t>
      </w:r>
      <w:r w:rsidR="00BF3870" w:rsidRPr="00726FB0">
        <w:rPr>
          <w:b/>
          <w:i/>
          <w:lang w:eastAsia="zh-CN"/>
        </w:rPr>
        <w:t>NR should consider a new DL PRS sequence generation mechanism to improve the auto-correlation performance of PRS.</w:t>
      </w:r>
    </w:p>
    <w:p w14:paraId="78D6AD30" w14:textId="2D490A85" w:rsidR="009F71C8" w:rsidRPr="007E5C62" w:rsidRDefault="00C464B4" w:rsidP="00C464B4">
      <w:pPr>
        <w:pStyle w:val="1"/>
        <w:rPr>
          <w:lang w:eastAsia="zh-CN"/>
        </w:rPr>
      </w:pPr>
      <w:r w:rsidRPr="007E5C62">
        <w:rPr>
          <w:lang w:eastAsia="zh-CN"/>
        </w:rPr>
        <w:t xml:space="preserve">Use of </w:t>
      </w:r>
      <w:r w:rsidR="00350485" w:rsidRPr="007E5C62">
        <w:rPr>
          <w:lang w:eastAsia="zh-CN"/>
        </w:rPr>
        <w:t>CSI</w:t>
      </w:r>
      <w:r w:rsidR="00350485" w:rsidRPr="007E5C62">
        <w:rPr>
          <w:rFonts w:hint="eastAsia"/>
          <w:lang w:eastAsia="zh-CN"/>
        </w:rPr>
        <w:t>-RS</w:t>
      </w:r>
      <w:r w:rsidR="00350485" w:rsidRPr="007E5C62">
        <w:rPr>
          <w:lang w:eastAsia="zh-CN"/>
        </w:rPr>
        <w:t>/</w:t>
      </w:r>
      <w:r w:rsidR="00644FAF" w:rsidRPr="007E5C62">
        <w:rPr>
          <w:rFonts w:hint="eastAsia"/>
          <w:lang w:eastAsia="zh-CN"/>
        </w:rPr>
        <w:t>T</w:t>
      </w:r>
      <w:r w:rsidR="00644FAF" w:rsidRPr="007E5C62">
        <w:rPr>
          <w:lang w:eastAsia="zh-CN"/>
        </w:rPr>
        <w:t>RS</w:t>
      </w:r>
      <w:r w:rsidR="00E86A73" w:rsidRPr="007E5C62">
        <w:rPr>
          <w:lang w:eastAsia="zh-CN"/>
        </w:rPr>
        <w:t xml:space="preserve"> and SS</w:t>
      </w:r>
      <w:r w:rsidR="00644FAF" w:rsidRPr="007E5C62">
        <w:rPr>
          <w:lang w:eastAsia="zh-CN"/>
        </w:rPr>
        <w:t xml:space="preserve"> </w:t>
      </w:r>
      <w:r w:rsidR="00350485" w:rsidRPr="007E5C62">
        <w:rPr>
          <w:lang w:eastAsia="zh-CN"/>
        </w:rPr>
        <w:t xml:space="preserve">for </w:t>
      </w:r>
      <w:r w:rsidRPr="007E5C62">
        <w:rPr>
          <w:rFonts w:hint="eastAsia"/>
          <w:lang w:eastAsia="zh-CN"/>
        </w:rPr>
        <w:t>NR</w:t>
      </w:r>
      <w:r w:rsidRPr="007E5C62">
        <w:rPr>
          <w:lang w:eastAsia="zh-CN"/>
        </w:rPr>
        <w:t xml:space="preserve"> </w:t>
      </w:r>
      <w:r w:rsidRPr="007E5C62">
        <w:rPr>
          <w:rFonts w:hint="eastAsia"/>
          <w:lang w:eastAsia="zh-CN"/>
        </w:rPr>
        <w:t>P</w:t>
      </w:r>
      <w:r w:rsidR="00350485" w:rsidRPr="007E5C62">
        <w:rPr>
          <w:lang w:eastAsia="zh-CN"/>
        </w:rPr>
        <w:t>ositioning</w:t>
      </w:r>
    </w:p>
    <w:p w14:paraId="36710E14" w14:textId="0897FC8C" w:rsidR="00E86A73" w:rsidRPr="007E5C62" w:rsidRDefault="00E86A73" w:rsidP="00C365EA">
      <w:pPr>
        <w:rPr>
          <w:lang w:eastAsia="zh-CN"/>
        </w:rPr>
      </w:pPr>
      <w:r w:rsidRPr="007E5C62">
        <w:rPr>
          <w:rFonts w:hint="eastAsia"/>
          <w:lang w:eastAsia="zh-CN"/>
        </w:rPr>
        <w:t>The</w:t>
      </w:r>
      <w:r w:rsidRPr="007E5C62">
        <w:rPr>
          <w:lang w:eastAsia="zh-CN"/>
        </w:rPr>
        <w:t xml:space="preserve"> </w:t>
      </w:r>
      <w:r w:rsidRPr="007E5C62">
        <w:rPr>
          <w:rFonts w:hint="eastAsia"/>
          <w:lang w:eastAsia="zh-CN"/>
        </w:rPr>
        <w:t>PRS</w:t>
      </w:r>
      <w:r w:rsidRPr="007E5C62">
        <w:rPr>
          <w:lang w:eastAsia="zh-CN"/>
        </w:rPr>
        <w:t xml:space="preserve"> </w:t>
      </w:r>
      <w:r w:rsidRPr="007E5C62">
        <w:rPr>
          <w:rFonts w:hint="eastAsia"/>
          <w:lang w:eastAsia="zh-CN"/>
        </w:rPr>
        <w:t>defined</w:t>
      </w:r>
      <w:r w:rsidRPr="007E5C62">
        <w:rPr>
          <w:lang w:eastAsia="zh-CN"/>
        </w:rPr>
        <w:t xml:space="preserve"> in R16 has a flexible configuration and high performance, and the reference signals in R15 also have a flexible configuration. Thus, the reuse of R15 l</w:t>
      </w:r>
      <w:r w:rsidR="00B17DB6" w:rsidRPr="007E5C62">
        <w:rPr>
          <w:lang w:eastAsia="zh-CN"/>
        </w:rPr>
        <w:t>ega</w:t>
      </w:r>
      <w:r w:rsidRPr="007E5C62">
        <w:rPr>
          <w:lang w:eastAsia="zh-CN"/>
        </w:rPr>
        <w:t>cy signals, such as CSI-RS/TRS, PSS and SSS, can simplify the transmission and reception process and reduce overhead. Therefore, the reuse of R15 l</w:t>
      </w:r>
      <w:r w:rsidR="00B17DB6" w:rsidRPr="007E5C62">
        <w:rPr>
          <w:lang w:eastAsia="zh-CN"/>
        </w:rPr>
        <w:t>ega</w:t>
      </w:r>
      <w:r w:rsidRPr="007E5C62">
        <w:rPr>
          <w:lang w:eastAsia="zh-CN"/>
        </w:rPr>
        <w:t>cy signal</w:t>
      </w:r>
      <w:r w:rsidR="00B17DB6" w:rsidRPr="007E5C62">
        <w:rPr>
          <w:lang w:eastAsia="zh-CN"/>
        </w:rPr>
        <w:t>s are effect</w:t>
      </w:r>
      <w:r w:rsidRPr="007E5C62">
        <w:rPr>
          <w:lang w:eastAsia="zh-CN"/>
        </w:rPr>
        <w:t>ive for positioning.</w:t>
      </w:r>
    </w:p>
    <w:p w14:paraId="5887CE8B" w14:textId="71CFE9B6" w:rsidR="00790B6E" w:rsidRPr="00790B6E" w:rsidRDefault="00790B6E" w:rsidP="00C365EA">
      <w:pPr>
        <w:rPr>
          <w:b/>
          <w:i/>
          <w:lang w:eastAsia="zh-CN"/>
        </w:rPr>
      </w:pPr>
      <w:r w:rsidRPr="007E5C62">
        <w:rPr>
          <w:b/>
          <w:i/>
          <w:lang w:eastAsia="zh-CN"/>
        </w:rPr>
        <w:t xml:space="preserve">Proposal </w:t>
      </w:r>
      <w:r w:rsidR="007835BD" w:rsidRPr="007E5C62">
        <w:rPr>
          <w:b/>
          <w:i/>
          <w:lang w:eastAsia="zh-CN"/>
        </w:rPr>
        <w:t>4</w:t>
      </w:r>
      <w:r w:rsidRPr="007E5C62">
        <w:rPr>
          <w:b/>
          <w:i/>
          <w:lang w:eastAsia="zh-CN"/>
        </w:rPr>
        <w:t xml:space="preserve">: </w:t>
      </w:r>
      <w:r w:rsidR="00B17DB6" w:rsidRPr="007E5C62">
        <w:rPr>
          <w:rFonts w:hint="eastAsia"/>
          <w:b/>
          <w:i/>
          <w:lang w:eastAsia="zh-CN"/>
        </w:rPr>
        <w:t>N</w:t>
      </w:r>
      <w:r w:rsidR="00B17DB6" w:rsidRPr="007E5C62">
        <w:rPr>
          <w:b/>
          <w:i/>
          <w:lang w:eastAsia="zh-CN"/>
        </w:rPr>
        <w:t>R should u</w:t>
      </w:r>
      <w:r w:rsidR="00B17DB6" w:rsidRPr="007E5C62">
        <w:rPr>
          <w:rFonts w:hint="eastAsia"/>
          <w:b/>
          <w:i/>
          <w:lang w:eastAsia="zh-CN"/>
        </w:rPr>
        <w:t>se legacy Rel-15</w:t>
      </w:r>
      <w:r w:rsidR="00B17DB6" w:rsidRPr="007E5C62">
        <w:rPr>
          <w:b/>
          <w:i/>
          <w:lang w:eastAsia="zh-CN"/>
        </w:rPr>
        <w:t xml:space="preserve"> signals such as CSI-RS/TRS and SS</w:t>
      </w:r>
      <w:r w:rsidR="00B17DB6" w:rsidRPr="007E5C62">
        <w:rPr>
          <w:rFonts w:hint="eastAsia"/>
          <w:b/>
          <w:i/>
          <w:lang w:eastAsia="zh-CN"/>
        </w:rPr>
        <w:t xml:space="preserve"> as supplementary to NR PRS</w:t>
      </w:r>
    </w:p>
    <w:p w14:paraId="68FE317F" w14:textId="2D1738FB" w:rsidR="00C365EA" w:rsidRPr="003368CE" w:rsidRDefault="004938A3" w:rsidP="004938A3">
      <w:pPr>
        <w:pStyle w:val="1"/>
        <w:rPr>
          <w:lang w:eastAsia="zh-CN"/>
        </w:rPr>
      </w:pPr>
      <w:r w:rsidRPr="003368CE">
        <w:rPr>
          <w:lang w:eastAsia="zh-CN"/>
        </w:rPr>
        <w:lastRenderedPageBreak/>
        <w:t>DL PRS Multiplexing with NR Signals / Channels</w:t>
      </w:r>
    </w:p>
    <w:p w14:paraId="61D5FC2E" w14:textId="2CE7F815" w:rsidR="00924EDD" w:rsidRDefault="00924EDD" w:rsidP="00924EDD">
      <w:pPr>
        <w:pStyle w:val="2"/>
        <w:rPr>
          <w:lang w:eastAsia="zh-CN"/>
        </w:rPr>
      </w:pPr>
      <w:r w:rsidRPr="00924EDD">
        <w:rPr>
          <w:lang w:eastAsia="zh-CN"/>
        </w:rPr>
        <w:t>DL PRS Multiplexing with NR Signals / Channels</w:t>
      </w:r>
      <w:r>
        <w:rPr>
          <w:lang w:eastAsia="zh-CN"/>
        </w:rPr>
        <w:t xml:space="preserve"> </w:t>
      </w:r>
      <w:r>
        <w:rPr>
          <w:rFonts w:hint="eastAsia"/>
          <w:lang w:eastAsia="zh-CN"/>
        </w:rPr>
        <w:t>in</w:t>
      </w:r>
      <w:r>
        <w:rPr>
          <w:lang w:eastAsia="zh-CN"/>
        </w:rPr>
        <w:t xml:space="preserve"> power</w:t>
      </w:r>
    </w:p>
    <w:p w14:paraId="349436CD" w14:textId="4C8D3FD0" w:rsidR="00417141" w:rsidRDefault="005A071A" w:rsidP="0047734E">
      <w:pPr>
        <w:rPr>
          <w:lang w:eastAsia="zh-CN"/>
        </w:rPr>
      </w:pPr>
      <w:r>
        <w:rPr>
          <w:rFonts w:hint="eastAsia"/>
          <w:lang w:eastAsia="zh-CN"/>
        </w:rPr>
        <w:t>I</w:t>
      </w:r>
      <w:r w:rsidR="00BE5586">
        <w:rPr>
          <w:lang w:eastAsia="zh-CN"/>
        </w:rPr>
        <w:t>n TR 38.855</w:t>
      </w:r>
      <w:r w:rsidR="00AA03B6">
        <w:rPr>
          <w:lang w:eastAsia="zh-CN"/>
        </w:rPr>
        <w:t xml:space="preserve"> [2]</w:t>
      </w:r>
      <w:r w:rsidR="00BE5586">
        <w:rPr>
          <w:lang w:eastAsia="zh-CN"/>
        </w:rPr>
        <w:t xml:space="preserve">, </w:t>
      </w:r>
      <w:r w:rsidR="00341C3B">
        <w:rPr>
          <w:lang w:eastAsia="zh-CN"/>
        </w:rPr>
        <w:t>we have following agreement:</w:t>
      </w:r>
    </w:p>
    <w:tbl>
      <w:tblPr>
        <w:tblStyle w:val="ae"/>
        <w:tblW w:w="0" w:type="auto"/>
        <w:tblLook w:val="04A0" w:firstRow="1" w:lastRow="0" w:firstColumn="1" w:lastColumn="0" w:noHBand="0" w:noVBand="1"/>
      </w:tblPr>
      <w:tblGrid>
        <w:gridCol w:w="9307"/>
      </w:tblGrid>
      <w:tr w:rsidR="00341C3B" w14:paraId="2B4BA52C" w14:textId="77777777" w:rsidTr="00341C3B">
        <w:tc>
          <w:tcPr>
            <w:tcW w:w="9307" w:type="dxa"/>
          </w:tcPr>
          <w:p w14:paraId="4162E06B" w14:textId="77777777" w:rsidR="0079287C" w:rsidRPr="00477A50" w:rsidRDefault="0079287C" w:rsidP="0079287C">
            <w:pPr>
              <w:pStyle w:val="B1"/>
              <w:rPr>
                <w:sz w:val="22"/>
                <w:lang w:val="en-US"/>
              </w:rPr>
            </w:pPr>
            <w:r w:rsidRPr="00477A50">
              <w:rPr>
                <w:sz w:val="22"/>
                <w:lang w:val="en-US"/>
              </w:rPr>
              <w:t>-</w:t>
            </w:r>
            <w:r w:rsidRPr="00477A50">
              <w:rPr>
                <w:sz w:val="22"/>
                <w:lang w:val="en-US"/>
              </w:rPr>
              <w:tab/>
              <w:t>Whether to support shared in time/frequency NR DL PRS resources with other transmissions including data/control is left to future specification work, including:</w:t>
            </w:r>
          </w:p>
          <w:p w14:paraId="09483228" w14:textId="77777777" w:rsidR="0079287C" w:rsidRPr="00477A50" w:rsidRDefault="0079287C" w:rsidP="0079287C">
            <w:pPr>
              <w:pStyle w:val="B2"/>
              <w:rPr>
                <w:sz w:val="22"/>
                <w:lang w:val="en-US"/>
              </w:rPr>
            </w:pPr>
            <w:r w:rsidRPr="00477A50">
              <w:rPr>
                <w:sz w:val="22"/>
                <w:lang w:val="en-US"/>
              </w:rPr>
              <w:t>-</w:t>
            </w:r>
            <w:r w:rsidRPr="00477A50">
              <w:rPr>
                <w:sz w:val="22"/>
                <w:lang w:val="en-US"/>
              </w:rPr>
              <w:tab/>
              <w:t xml:space="preserve">Which physical channel/signals can share resources with NR DL PRS </w:t>
            </w:r>
          </w:p>
          <w:p w14:paraId="61B9ADC1" w14:textId="18EE80BC" w:rsidR="00341C3B" w:rsidRPr="0079287C" w:rsidRDefault="0079287C" w:rsidP="0079287C">
            <w:pPr>
              <w:pStyle w:val="B2"/>
              <w:rPr>
                <w:b/>
                <w:bCs/>
                <w:i/>
                <w:iCs/>
                <w:color w:val="4F81BD"/>
                <w:lang w:val="en-US"/>
              </w:rPr>
            </w:pPr>
            <w:r w:rsidRPr="00477A50">
              <w:rPr>
                <w:sz w:val="22"/>
                <w:lang w:val="en-US"/>
              </w:rPr>
              <w:t>-</w:t>
            </w:r>
            <w:r w:rsidRPr="00477A50">
              <w:rPr>
                <w:sz w:val="22"/>
                <w:lang w:val="en-US"/>
              </w:rPr>
              <w:tab/>
              <w:t>Whether to support interference randomization techniques for PRS transmission with other signals</w:t>
            </w:r>
          </w:p>
        </w:tc>
      </w:tr>
    </w:tbl>
    <w:p w14:paraId="7A1174B1" w14:textId="2E77C71C" w:rsidR="0047734E" w:rsidRDefault="00014AED" w:rsidP="0047734E">
      <w:pPr>
        <w:rPr>
          <w:lang w:eastAsia="zh-CN"/>
        </w:rPr>
      </w:pPr>
      <w:r>
        <w:rPr>
          <w:lang w:eastAsia="zh-CN"/>
        </w:rPr>
        <w:t>Thus,</w:t>
      </w:r>
      <w:r w:rsidR="00A40576">
        <w:rPr>
          <w:lang w:eastAsia="zh-CN"/>
        </w:rPr>
        <w:t xml:space="preserve"> the share pattern of NR DL PRS </w:t>
      </w:r>
      <w:r w:rsidR="00A93506">
        <w:rPr>
          <w:lang w:eastAsia="zh-CN"/>
        </w:rPr>
        <w:t>should be discussed in WI phase, shar</w:t>
      </w:r>
      <w:r w:rsidR="0052655E">
        <w:rPr>
          <w:lang w:eastAsia="zh-CN"/>
        </w:rPr>
        <w:t>ing</w:t>
      </w:r>
      <w:r w:rsidR="00A93506">
        <w:rPr>
          <w:lang w:eastAsia="zh-CN"/>
        </w:rPr>
        <w:t xml:space="preserve"> resource</w:t>
      </w:r>
      <w:r w:rsidR="00A41343">
        <w:rPr>
          <w:lang w:eastAsia="zh-CN"/>
        </w:rPr>
        <w:t>s</w:t>
      </w:r>
      <w:r w:rsidR="00A93506">
        <w:rPr>
          <w:lang w:eastAsia="zh-CN"/>
        </w:rPr>
        <w:t xml:space="preserve"> in time/frequency </w:t>
      </w:r>
      <w:r w:rsidR="00A41343">
        <w:rPr>
          <w:lang w:eastAsia="zh-CN"/>
        </w:rPr>
        <w:t xml:space="preserve">or both in time &amp; frequency domain </w:t>
      </w:r>
      <w:r w:rsidR="00A93506">
        <w:rPr>
          <w:lang w:eastAsia="zh-CN"/>
        </w:rPr>
        <w:t xml:space="preserve">can reduce the overhead of PRS. And for this purpose, </w:t>
      </w:r>
      <w:r w:rsidR="0047734E">
        <w:rPr>
          <w:lang w:eastAsia="zh-CN"/>
        </w:rPr>
        <w:t>w</w:t>
      </w:r>
      <w:r w:rsidR="0047734E" w:rsidRPr="0078167B">
        <w:rPr>
          <w:lang w:eastAsia="zh-CN"/>
        </w:rPr>
        <w:t xml:space="preserve">e proposed a new PRS called </w:t>
      </w:r>
      <w:r w:rsidR="0047734E">
        <w:rPr>
          <w:rFonts w:hint="eastAsia"/>
          <w:lang w:eastAsia="zh-CN"/>
        </w:rPr>
        <w:t>Low</w:t>
      </w:r>
      <w:r w:rsidR="0047734E">
        <w:rPr>
          <w:lang w:eastAsia="zh-CN"/>
        </w:rPr>
        <w:t xml:space="preserve"> Power Embedded</w:t>
      </w:r>
      <w:r w:rsidR="0047734E" w:rsidRPr="0078167B">
        <w:rPr>
          <w:lang w:eastAsia="zh-CN"/>
        </w:rPr>
        <w:t xml:space="preserve"> PRS for NR DL positioning. The </w:t>
      </w:r>
      <w:r w:rsidR="0047734E">
        <w:rPr>
          <w:rFonts w:hint="eastAsia"/>
          <w:lang w:eastAsia="zh-CN"/>
        </w:rPr>
        <w:t>Low</w:t>
      </w:r>
      <w:r w:rsidR="0047734E">
        <w:rPr>
          <w:lang w:eastAsia="zh-CN"/>
        </w:rPr>
        <w:t xml:space="preserve"> Power Embedded</w:t>
      </w:r>
      <w:r w:rsidR="0047734E" w:rsidRPr="0078167B">
        <w:rPr>
          <w:lang w:eastAsia="zh-CN"/>
        </w:rPr>
        <w:t xml:space="preserve"> PRS shares resources with communication data by </w:t>
      </w:r>
      <w:r w:rsidR="0047734E" w:rsidRPr="00D93656">
        <w:rPr>
          <w:lang w:eastAsia="zh-CN"/>
        </w:rPr>
        <w:t>embedding</w:t>
      </w:r>
      <w:r w:rsidR="0047734E" w:rsidRPr="0078167B">
        <w:rPr>
          <w:lang w:eastAsia="zh-CN"/>
        </w:rPr>
        <w:t xml:space="preserve"> a low power positioning reference signal </w:t>
      </w:r>
      <w:r w:rsidR="0047734E">
        <w:rPr>
          <w:lang w:eastAsia="zh-CN"/>
        </w:rPr>
        <w:t xml:space="preserve">into data service resource blocks </w:t>
      </w:r>
      <w:r w:rsidR="0047734E" w:rsidRPr="0078167B">
        <w:rPr>
          <w:lang w:eastAsia="zh-CN"/>
        </w:rPr>
        <w:t>over a large bandwidth</w:t>
      </w:r>
      <w:r w:rsidR="00ED32E7">
        <w:rPr>
          <w:lang w:eastAsia="zh-CN"/>
        </w:rPr>
        <w:t xml:space="preserve">, and will not occupy the RBs for data service. </w:t>
      </w:r>
      <w:r w:rsidR="0047734E" w:rsidRPr="0078167B">
        <w:rPr>
          <w:lang w:eastAsia="zh-CN"/>
        </w:rPr>
        <w:t>The receiver c</w:t>
      </w:r>
      <w:r w:rsidR="002126EB">
        <w:rPr>
          <w:lang w:eastAsia="zh-CN"/>
        </w:rPr>
        <w:t>an</w:t>
      </w:r>
      <w:r w:rsidR="0047734E" w:rsidRPr="0078167B">
        <w:rPr>
          <w:lang w:eastAsia="zh-CN"/>
        </w:rPr>
        <w:t xml:space="preserve"> distinguish the positioning</w:t>
      </w:r>
      <w:r w:rsidR="00157D2A">
        <w:rPr>
          <w:lang w:eastAsia="zh-CN"/>
        </w:rPr>
        <w:t xml:space="preserve"> signal</w:t>
      </w:r>
      <w:r w:rsidR="0047734E" w:rsidRPr="0078167B">
        <w:rPr>
          <w:lang w:eastAsia="zh-CN"/>
        </w:rPr>
        <w:t xml:space="preserve"> and communication signal.</w:t>
      </w:r>
      <w:r w:rsidR="0047734E">
        <w:rPr>
          <w:lang w:eastAsia="zh-CN"/>
        </w:rPr>
        <w:t xml:space="preserve"> </w:t>
      </w:r>
    </w:p>
    <w:p w14:paraId="5145C1B0" w14:textId="7902EFFF" w:rsidR="0047734E" w:rsidRDefault="0047734E" w:rsidP="0047734E">
      <w:r>
        <w:rPr>
          <w:lang w:eastAsia="zh-CN"/>
        </w:rPr>
        <w:t xml:space="preserve">And the sharing pattern of complex-valued modulation symbols </w:t>
      </w:r>
      <w:r w:rsidRPr="00F829B6">
        <w:rPr>
          <w:position w:val="-14"/>
        </w:rPr>
        <w:object w:dxaOrig="400" w:dyaOrig="380" w14:anchorId="3E97EF69">
          <v:shape id="_x0000_i1029" type="#_x0000_t75" style="width:20.4pt;height:19pt" o:ole="">
            <v:imagedata r:id="rId13" o:title=""/>
          </v:shape>
          <o:OLEObject Type="Embed" ProgID="Equation.3" ShapeID="_x0000_i1029" DrawAspect="Content" ObjectID="_1634627000" r:id="rId22"/>
        </w:object>
      </w:r>
      <w:r>
        <w:t xml:space="preserve">  is to add </w:t>
      </w:r>
      <w:r w:rsidRPr="00F829B6">
        <w:rPr>
          <w:position w:val="-14"/>
        </w:rPr>
        <w:object w:dxaOrig="400" w:dyaOrig="380" w14:anchorId="65C853DA">
          <v:shape id="_x0000_i1030" type="#_x0000_t75" style="width:20.4pt;height:19pt" o:ole="">
            <v:imagedata r:id="rId13" o:title=""/>
          </v:shape>
          <o:OLEObject Type="Embed" ProgID="Equation.3" ShapeID="_x0000_i1030" DrawAspect="Content" ObjectID="_1634627001" r:id="rId23"/>
        </w:object>
      </w:r>
      <w:r>
        <w:t xml:space="preserve"> to the </w:t>
      </w:r>
      <w:r w:rsidRPr="00C42ED0">
        <w:t>corresponding</w:t>
      </w:r>
      <w:r>
        <w:t xml:space="preserve"> data service RE. The mapping of </w:t>
      </w:r>
      <w:r w:rsidR="004B535E">
        <w:rPr>
          <w:rFonts w:hint="eastAsia"/>
          <w:lang w:eastAsia="zh-CN"/>
        </w:rPr>
        <w:t>DL</w:t>
      </w:r>
      <w:r>
        <w:t xml:space="preserve"> PRS is shown in figure 1.</w:t>
      </w:r>
    </w:p>
    <w:p w14:paraId="073BFC40" w14:textId="2865D525" w:rsidR="00C4009F" w:rsidRPr="00C261AC" w:rsidRDefault="008503D6" w:rsidP="0047734E">
      <w:r w:rsidRPr="007E5C62">
        <w:rPr>
          <w:rFonts w:hint="eastAsia"/>
          <w:lang w:eastAsia="zh-CN"/>
        </w:rPr>
        <w:t>With</w:t>
      </w:r>
      <w:r w:rsidRPr="007E5C62">
        <w:t xml:space="preserve"> the flexible and dynamic slot </w:t>
      </w:r>
      <w:r w:rsidR="002B0D24" w:rsidRPr="007E5C62">
        <w:t xml:space="preserve">configuration, there is a limitation in NR system operation if the transmission of DL PRS in DL-only slots is restrict like the LTE. </w:t>
      </w:r>
      <w:r w:rsidR="00A57D89" w:rsidRPr="007E5C62">
        <w:t>Therefore, as long as the number of available symbols is sufficient for PRS transmission, it is feasible to allow DL transmission of symbols configured for DL PRS in any slot. When most of the existing reference signals and/or channels collide with the PRS, there is almost no problem with the help of the flexible design of NR.</w:t>
      </w:r>
    </w:p>
    <w:p w14:paraId="7C246190" w14:textId="77777777" w:rsidR="0047734E" w:rsidRDefault="0047734E" w:rsidP="0047734E">
      <w:pPr>
        <w:jc w:val="center"/>
        <w:rPr>
          <w:lang w:eastAsia="zh-CN"/>
        </w:rPr>
      </w:pPr>
      <w:r>
        <w:rPr>
          <w:noProof/>
          <w:lang w:eastAsia="zh-CN"/>
        </w:rPr>
        <w:drawing>
          <wp:inline distT="0" distB="0" distL="0" distR="0" wp14:anchorId="144F3115" wp14:editId="65369DB6">
            <wp:extent cx="5690657" cy="45020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00737" cy="4510050"/>
                    </a:xfrm>
                    <a:prstGeom prst="rect">
                      <a:avLst/>
                    </a:prstGeom>
                  </pic:spPr>
                </pic:pic>
              </a:graphicData>
            </a:graphic>
          </wp:inline>
        </w:drawing>
      </w:r>
    </w:p>
    <w:p w14:paraId="1ABFCF58" w14:textId="6BF426D6" w:rsidR="0047734E" w:rsidRDefault="0047734E" w:rsidP="0047734E">
      <w:pPr>
        <w:jc w:val="center"/>
      </w:pPr>
      <w:r>
        <w:rPr>
          <w:lang w:eastAsia="zh-CN"/>
        </w:rPr>
        <w:lastRenderedPageBreak/>
        <w:t xml:space="preserve">Figure </w:t>
      </w:r>
      <w:r w:rsidR="004046EE">
        <w:rPr>
          <w:lang w:eastAsia="zh-CN"/>
        </w:rPr>
        <w:t>7</w:t>
      </w:r>
      <w:r>
        <w:rPr>
          <w:lang w:eastAsia="zh-CN"/>
        </w:rPr>
        <w:t xml:space="preserve"> </w:t>
      </w:r>
      <w:r>
        <w:t>The mapping of Low Power Embedded PRS in RBs and REs</w:t>
      </w:r>
    </w:p>
    <w:p w14:paraId="4B822A86" w14:textId="2ABAC4B0" w:rsidR="0047734E" w:rsidRPr="004046EE" w:rsidRDefault="004046EE" w:rsidP="0047734E">
      <w:pPr>
        <w:jc w:val="center"/>
        <w:rPr>
          <w:lang w:eastAsia="zh-CN"/>
        </w:rPr>
      </w:pPr>
      <w:r w:rsidRPr="004046EE">
        <w:rPr>
          <w:noProof/>
          <w:lang w:eastAsia="zh-CN"/>
        </w:rPr>
        <w:drawing>
          <wp:inline distT="0" distB="0" distL="0" distR="0" wp14:anchorId="22DC516B" wp14:editId="67BBCD2A">
            <wp:extent cx="4503654" cy="115727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45979" cy="1168152"/>
                    </a:xfrm>
                    <a:prstGeom prst="rect">
                      <a:avLst/>
                    </a:prstGeom>
                    <a:noFill/>
                  </pic:spPr>
                </pic:pic>
              </a:graphicData>
            </a:graphic>
          </wp:inline>
        </w:drawing>
      </w:r>
    </w:p>
    <w:p w14:paraId="1DB4DD3B" w14:textId="4A044B45" w:rsidR="0047734E" w:rsidRDefault="0047734E" w:rsidP="004046EE">
      <w:pPr>
        <w:pStyle w:val="Figure"/>
        <w:rPr>
          <w:lang w:eastAsia="zh-CN"/>
        </w:rPr>
      </w:pPr>
      <w:r w:rsidRPr="004046EE">
        <w:rPr>
          <w:rFonts w:hint="eastAsia"/>
          <w:lang w:eastAsia="zh-CN"/>
        </w:rPr>
        <w:t>Figure</w:t>
      </w:r>
      <w:r w:rsidR="004046EE">
        <w:rPr>
          <w:lang w:eastAsia="zh-CN"/>
        </w:rPr>
        <w:t xml:space="preserve"> 8</w:t>
      </w:r>
      <w:r w:rsidRPr="004046EE">
        <w:rPr>
          <w:lang w:eastAsia="zh-CN"/>
        </w:rPr>
        <w:t xml:space="preserve"> The power pattern of </w:t>
      </w:r>
      <w:r w:rsidRPr="004046EE">
        <w:t>Low Power Embedded</w:t>
      </w:r>
      <w:r w:rsidR="0074481B" w:rsidRPr="004046EE">
        <w:t xml:space="preserve"> </w:t>
      </w:r>
      <w:r w:rsidR="0074481B" w:rsidRPr="004046EE">
        <w:rPr>
          <w:rFonts w:hint="eastAsia"/>
          <w:lang w:eastAsia="zh-CN"/>
        </w:rPr>
        <w:t>PRS</w:t>
      </w:r>
      <w:r w:rsidRPr="004046EE">
        <w:rPr>
          <w:lang w:eastAsia="zh-CN"/>
        </w:rPr>
        <w:t xml:space="preserve"> in time domain</w:t>
      </w:r>
    </w:p>
    <w:p w14:paraId="10C26529" w14:textId="2D3A15DF" w:rsidR="00976C72" w:rsidRPr="00A46A5D" w:rsidRDefault="00D506B6" w:rsidP="00E370AC">
      <w:pPr>
        <w:rPr>
          <w:lang w:eastAsia="zh-CN"/>
        </w:rPr>
      </w:pPr>
      <w:r>
        <w:rPr>
          <w:rFonts w:hint="eastAsia"/>
          <w:lang w:eastAsia="zh-CN"/>
        </w:rPr>
        <w:t>W</w:t>
      </w:r>
      <w:r>
        <w:rPr>
          <w:lang w:eastAsia="zh-CN"/>
        </w:rPr>
        <w:t>e</w:t>
      </w:r>
      <w:r w:rsidR="00976C72">
        <w:rPr>
          <w:lang w:eastAsia="zh-CN"/>
        </w:rPr>
        <w:t xml:space="preserve"> have the following proposal:</w:t>
      </w:r>
    </w:p>
    <w:p w14:paraId="46B2AF73" w14:textId="42D7A6E1" w:rsidR="00A57D89" w:rsidRPr="007E5C62" w:rsidRDefault="00A7111E" w:rsidP="00E370AC">
      <w:pPr>
        <w:rPr>
          <w:b/>
          <w:i/>
          <w:lang w:eastAsia="zh-CN"/>
        </w:rPr>
      </w:pPr>
      <w:r w:rsidRPr="007E5C62">
        <w:rPr>
          <w:b/>
          <w:i/>
          <w:lang w:eastAsia="zh-CN"/>
        </w:rPr>
        <w:t xml:space="preserve">Proposal </w:t>
      </w:r>
      <w:r w:rsidR="007835BD" w:rsidRPr="007E5C62">
        <w:rPr>
          <w:b/>
          <w:i/>
          <w:lang w:eastAsia="zh-CN"/>
        </w:rPr>
        <w:t>5</w:t>
      </w:r>
      <w:r w:rsidRPr="007E5C62">
        <w:rPr>
          <w:b/>
          <w:i/>
          <w:lang w:eastAsia="zh-CN"/>
        </w:rPr>
        <w:t xml:space="preserve">: </w:t>
      </w:r>
      <w:r w:rsidR="00A57D89" w:rsidRPr="007E5C62">
        <w:rPr>
          <w:rFonts w:hint="eastAsia"/>
          <w:b/>
          <w:i/>
          <w:lang w:eastAsia="zh-CN"/>
        </w:rPr>
        <w:t>DL</w:t>
      </w:r>
      <w:r w:rsidR="00A57D89" w:rsidRPr="007E5C62">
        <w:rPr>
          <w:b/>
          <w:i/>
          <w:lang w:eastAsia="zh-CN"/>
        </w:rPr>
        <w:t xml:space="preserve"> PRS can be transmitted in any symbols in DL transmission except SSB</w:t>
      </w:r>
      <w:r w:rsidR="00A57D89" w:rsidRPr="007E5C62">
        <w:rPr>
          <w:rFonts w:hint="eastAsia"/>
          <w:b/>
          <w:i/>
          <w:lang w:eastAsia="zh-CN"/>
        </w:rPr>
        <w:t xml:space="preserve"> </w:t>
      </w:r>
      <w:r w:rsidR="00A57D89" w:rsidRPr="007E5C62">
        <w:rPr>
          <w:b/>
          <w:i/>
          <w:lang w:eastAsia="zh-CN"/>
        </w:rPr>
        <w:t xml:space="preserve">and PDCCH of serving cell, and if the collision between DL PRS and neighbor cell SSB/PDCCH happens, UE should ignore the SSB/PDCCH from </w:t>
      </w:r>
      <w:r w:rsidR="00521270" w:rsidRPr="007E5C62">
        <w:rPr>
          <w:b/>
          <w:i/>
          <w:lang w:eastAsia="zh-CN"/>
        </w:rPr>
        <w:t>neighbor cell.</w:t>
      </w:r>
    </w:p>
    <w:p w14:paraId="5501C091" w14:textId="61889D20" w:rsidR="00924EDD" w:rsidRPr="007E5C62" w:rsidRDefault="00924EDD" w:rsidP="00924EDD">
      <w:pPr>
        <w:pStyle w:val="2"/>
        <w:rPr>
          <w:lang w:eastAsia="zh-CN"/>
        </w:rPr>
      </w:pPr>
      <w:r w:rsidRPr="007E5C62">
        <w:rPr>
          <w:lang w:eastAsia="zh-CN"/>
        </w:rPr>
        <w:t>DL PRS Multiplexing with SSB and PDCCH</w:t>
      </w:r>
    </w:p>
    <w:p w14:paraId="64F8E58C" w14:textId="44ED599A" w:rsidR="00CF5883" w:rsidRPr="007E5C62" w:rsidRDefault="00BC1D8B" w:rsidP="00CF5883">
      <w:pPr>
        <w:rPr>
          <w:lang w:eastAsia="zh-CN"/>
        </w:rPr>
      </w:pPr>
      <w:r w:rsidRPr="007E5C62">
        <w:rPr>
          <w:lang w:eastAsia="zh-CN"/>
        </w:rPr>
        <w:t xml:space="preserve">As is known to all that LTE DL PRS </w:t>
      </w:r>
      <w:r w:rsidR="00872350" w:rsidRPr="007E5C62">
        <w:rPr>
          <w:lang w:eastAsia="zh-CN"/>
        </w:rPr>
        <w:t>shall only be transmitted in resource blocks in downlink subframes configured for positioning reference signal transmission</w:t>
      </w:r>
      <w:r w:rsidR="00DF4B8C" w:rsidRPr="007E5C62">
        <w:rPr>
          <w:lang w:eastAsia="zh-CN"/>
        </w:rPr>
        <w:t xml:space="preserve"> and shall not be mapped to resource elements allocated to the core part of the PBCH, PSS or SSS because the SS/PBCH block </w:t>
      </w:r>
      <w:r w:rsidR="00B54358" w:rsidRPr="007E5C62">
        <w:rPr>
          <w:lang w:eastAsia="zh-CN"/>
        </w:rPr>
        <w:t xml:space="preserve">carries vital information to enable UE to access. </w:t>
      </w:r>
      <w:r w:rsidR="007B7637" w:rsidRPr="007E5C62">
        <w:rPr>
          <w:lang w:eastAsia="zh-CN"/>
        </w:rPr>
        <w:t>Thus, DL PRS shall also not be mapped to REs allocated to SS/PBCH block to avoid the collision between DL PRS and SS/PBCH block in NR.</w:t>
      </w:r>
      <w:r w:rsidR="00C740C9" w:rsidRPr="007E5C62">
        <w:rPr>
          <w:lang w:eastAsia="zh-CN"/>
        </w:rPr>
        <w:t xml:space="preserve"> Thanks to the configurability of SSB in NR that we can have some methods to avoid the collision</w:t>
      </w:r>
      <w:r w:rsidR="00FD6764" w:rsidRPr="007E5C62">
        <w:rPr>
          <w:lang w:eastAsia="zh-CN"/>
        </w:rPr>
        <w:t xml:space="preserve">. UE can know the position of SS/PBCH block in the resource from the serve cell, thus, UE can ignore the DL PRS that overlaps with SS/PBCH or PDCCH transmission of the serving cell. </w:t>
      </w:r>
    </w:p>
    <w:p w14:paraId="0466210E" w14:textId="6629D7EF" w:rsidR="00E213BC" w:rsidRPr="007835BD" w:rsidRDefault="009E24E6" w:rsidP="00924EDD">
      <w:pPr>
        <w:rPr>
          <w:b/>
          <w:i/>
          <w:lang w:eastAsia="zh-CN"/>
        </w:rPr>
      </w:pPr>
      <w:r w:rsidRPr="007E5C62">
        <w:rPr>
          <w:rFonts w:hint="eastAsia"/>
          <w:b/>
          <w:i/>
          <w:lang w:eastAsia="zh-CN"/>
        </w:rPr>
        <w:t>P</w:t>
      </w:r>
      <w:r w:rsidRPr="007E5C62">
        <w:rPr>
          <w:b/>
          <w:i/>
          <w:lang w:eastAsia="zh-CN"/>
        </w:rPr>
        <w:t xml:space="preserve">roposal </w:t>
      </w:r>
      <w:r w:rsidR="007835BD" w:rsidRPr="007E5C62">
        <w:rPr>
          <w:b/>
          <w:i/>
          <w:lang w:eastAsia="zh-CN"/>
        </w:rPr>
        <w:t>6</w:t>
      </w:r>
      <w:r w:rsidRPr="007E5C62">
        <w:rPr>
          <w:b/>
          <w:i/>
          <w:lang w:eastAsia="zh-CN"/>
        </w:rPr>
        <w:t>: DL PRS shall not be mapped to resource elements allocated to the SSB or PDCCH.</w:t>
      </w:r>
    </w:p>
    <w:p w14:paraId="49B85DE8" w14:textId="7415F2B9" w:rsidR="00831742" w:rsidRPr="00C32575" w:rsidRDefault="00831742" w:rsidP="00831742">
      <w:pPr>
        <w:pStyle w:val="1"/>
      </w:pPr>
      <w:r w:rsidRPr="00C32575">
        <w:t>DL PRS Sequence Initialization</w:t>
      </w:r>
    </w:p>
    <w:p w14:paraId="126283B1" w14:textId="77777777" w:rsidR="00C60B24" w:rsidRDefault="00C60B24" w:rsidP="00C60B24">
      <w:r w:rsidRPr="00E8234A">
        <w:rPr>
          <w:rFonts w:hint="eastAsia"/>
        </w:rPr>
        <w:t>In the previous meeting</w:t>
      </w:r>
      <w:r w:rsidRPr="00E8234A">
        <w:t xml:space="preserve">, </w:t>
      </w:r>
      <w:r>
        <w:t>i</w:t>
      </w:r>
      <w:r w:rsidRPr="00480899">
        <w:t xml:space="preserve">t </w:t>
      </w:r>
      <w:r>
        <w:t>was</w:t>
      </w:r>
      <w:r w:rsidRPr="00480899">
        <w:t xml:space="preserve"> agreed that DL PRS sequence </w:t>
      </w:r>
      <w:r>
        <w:t xml:space="preserve">was </w:t>
      </w:r>
      <w:r w:rsidRPr="00A326B4">
        <w:t>defined by a length-31 Gold sequence</w:t>
      </w:r>
      <w:r>
        <w:t xml:space="preserve"> and </w:t>
      </w:r>
      <w:r w:rsidRPr="00480899">
        <w:t xml:space="preserve">the remaining issue </w:t>
      </w:r>
      <w:r>
        <w:t>was</w:t>
      </w:r>
      <w:r w:rsidRPr="00480899">
        <w:t xml:space="preserve"> to </w:t>
      </w:r>
      <w:r>
        <w:t xml:space="preserve">identify the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480899">
        <w:rPr>
          <w:rFonts w:hint="eastAsia"/>
        </w:rPr>
        <w:t xml:space="preserve"> value</w:t>
      </w:r>
      <w:r>
        <w:t>.</w:t>
      </w:r>
    </w:p>
    <w:p w14:paraId="1EBB7B1F" w14:textId="77777777" w:rsidR="00C60B24" w:rsidRDefault="00C60B24" w:rsidP="00C60B24">
      <w:r w:rsidRPr="00C32575">
        <w:t xml:space="preserve">We propose that the initialization of DL </w:t>
      </w:r>
      <w:r w:rsidRPr="00C32575">
        <w:rPr>
          <w:rFonts w:hint="eastAsia"/>
        </w:rPr>
        <w:t>PRS</w:t>
      </w:r>
      <w:r w:rsidRPr="00C32575">
        <w:t xml:space="preserve"> sequence should </w:t>
      </w:r>
      <w:r>
        <w:t xml:space="preserve">be </w:t>
      </w:r>
      <w:r w:rsidRPr="00C32575">
        <w:t>improve</w:t>
      </w:r>
      <w:r>
        <w:t>d</w:t>
      </w:r>
      <w:r w:rsidRPr="00C32575">
        <w:t xml:space="preserve"> </w:t>
      </w:r>
      <w:r>
        <w:t>based on</w:t>
      </w:r>
      <w:r w:rsidRPr="00C32575">
        <w:t xml:space="preserve"> the initialization of LTE DL PRS sequence and support beams weeping. Thus, the initial value of the PRS sequence should take the cell/TRP ID, CP type, slot/symbol number, beam ID into account. </w:t>
      </w:r>
      <w:r w:rsidRPr="009942CF">
        <w:t>Information such as the beam ID may be explicitly included in the initial value of the PRS sequence, or may implicitly contain such information through the DL PRS resource ID when the sequence is initialized.</w:t>
      </w:r>
    </w:p>
    <w:p w14:paraId="56632C2B" w14:textId="03774E18" w:rsidR="004770E7" w:rsidRPr="00417687" w:rsidRDefault="004770E7" w:rsidP="00C60B24">
      <w:pPr>
        <w:rPr>
          <w:b/>
          <w:i/>
        </w:rPr>
      </w:pPr>
      <w:r w:rsidRPr="00417687">
        <w:rPr>
          <w:b/>
          <w:i/>
        </w:rPr>
        <w:t xml:space="preserve">Proposal </w:t>
      </w:r>
      <w:r w:rsidR="00A22F3D">
        <w:rPr>
          <w:b/>
          <w:i/>
        </w:rPr>
        <w:t>8</w:t>
      </w:r>
      <w:r w:rsidRPr="00417687">
        <w:rPr>
          <w:b/>
          <w:i/>
        </w:rPr>
        <w:t xml:space="preserve">: </w:t>
      </w:r>
      <w:r w:rsidR="0013766F" w:rsidRPr="00417687">
        <w:rPr>
          <w:b/>
          <w:i/>
        </w:rPr>
        <w:t>The initial value of the PRS sequence should take the cell/TRP ID, CP type, slot/symbol number, beam ID into account.</w:t>
      </w:r>
    </w:p>
    <w:p w14:paraId="2B40ABDA" w14:textId="6D84852D" w:rsidR="00831742" w:rsidRPr="008A054A" w:rsidRDefault="00EE43A7" w:rsidP="00EE43A7">
      <w:pPr>
        <w:pStyle w:val="1"/>
      </w:pPr>
      <w:r w:rsidRPr="008A054A">
        <w:t>Number of DL PRS Sequences</w:t>
      </w:r>
    </w:p>
    <w:p w14:paraId="58D3C527" w14:textId="77777777" w:rsidR="00C60B24" w:rsidRDefault="00C60B24" w:rsidP="00C60B24">
      <w:r>
        <w:t>In LTE, the number of DL PRS sequences is at least 4096. And in NR, the DL PRS will be transmitted in beam sweeping. If we c</w:t>
      </w:r>
      <w:r w:rsidRPr="00DF4F21">
        <w:t>onsider the good performance and small impact on RAN1 specification</w:t>
      </w:r>
      <w:r>
        <w:t>,</w:t>
      </w:r>
      <w:r w:rsidRPr="00387CF6">
        <w:t xml:space="preserve"> we may need </w:t>
      </w:r>
      <w:r>
        <w:t>at least</w:t>
      </w:r>
      <w:r w:rsidRPr="00387CF6">
        <w:t xml:space="preserve"> 4096 sequences</w:t>
      </w:r>
      <w:r>
        <w:t xml:space="preserve"> </w:t>
      </w:r>
      <w:r w:rsidRPr="00DF4F21">
        <w:t>for NR Positioning purposes</w:t>
      </w:r>
      <w:r>
        <w:t xml:space="preserve">. </w:t>
      </w:r>
    </w:p>
    <w:p w14:paraId="0296D2C7" w14:textId="4F3F4F98" w:rsidR="002246C7" w:rsidRPr="001C6BE1" w:rsidRDefault="00C60B24" w:rsidP="00C60B24">
      <w:pPr>
        <w:rPr>
          <w:highlight w:val="yellow"/>
        </w:rPr>
      </w:pPr>
      <w:r>
        <w:t>In NR, a</w:t>
      </w:r>
      <w:r w:rsidRPr="00416D15">
        <w:t xml:space="preserve"> large enough </w:t>
      </w:r>
      <w:r>
        <w:t xml:space="preserve">range of </w:t>
      </w:r>
      <w:r w:rsidRPr="00416D15">
        <w:t>signal ID</w:t>
      </w:r>
      <w:r>
        <w:t>s</w:t>
      </w:r>
      <w:r w:rsidRPr="00416D15">
        <w:t xml:space="preserve"> is required in dense network deployments.</w:t>
      </w:r>
      <w:r>
        <w:t xml:space="preserve"> I</w:t>
      </w:r>
      <w:r w:rsidRPr="00E5770F">
        <w:t>f we consider the number of beams per cell, we may need to exceed 4096</w:t>
      </w:r>
      <w:r>
        <w:t xml:space="preserve"> </w:t>
      </w:r>
      <w:r w:rsidRPr="004D4EE0">
        <w:rPr>
          <w:rFonts w:hint="eastAsia"/>
        </w:rPr>
        <w:t>DL PRS</w:t>
      </w:r>
      <w:r w:rsidRPr="002A78D1">
        <w:rPr>
          <w:rFonts w:hint="eastAsia"/>
        </w:rPr>
        <w:t xml:space="preserve"> Sequence IDs</w:t>
      </w:r>
      <w:r>
        <w:t xml:space="preserve"> to avoid ambiguity problem</w:t>
      </w:r>
      <w:r w:rsidRPr="00E5770F">
        <w:t xml:space="preserve">, depending on the design of PRS RE mapping </w:t>
      </w:r>
      <w:r>
        <w:t>pattern in</w:t>
      </w:r>
      <w:r w:rsidRPr="00E5770F">
        <w:t xml:space="preserve"> the frequency and time domain</w:t>
      </w:r>
      <w:r>
        <w:t>.</w:t>
      </w:r>
    </w:p>
    <w:p w14:paraId="13397F17" w14:textId="5B701F7D" w:rsidR="006E5941" w:rsidRPr="00DF4F21" w:rsidRDefault="008028D2" w:rsidP="000E4181">
      <w:pPr>
        <w:rPr>
          <w:b/>
        </w:rPr>
      </w:pPr>
      <w:r w:rsidRPr="000E4181">
        <w:rPr>
          <w:b/>
          <w:i/>
        </w:rPr>
        <w:t xml:space="preserve">Proposal </w:t>
      </w:r>
      <w:r w:rsidR="00A22F3D">
        <w:rPr>
          <w:rFonts w:eastAsiaTheme="minorEastAsia"/>
          <w:b/>
          <w:i/>
          <w:lang w:eastAsia="zh-CN"/>
        </w:rPr>
        <w:t>9</w:t>
      </w:r>
      <w:r w:rsidR="004046EE" w:rsidRPr="000E4181">
        <w:rPr>
          <w:rFonts w:eastAsiaTheme="minorEastAsia"/>
          <w:b/>
          <w:i/>
          <w:lang w:eastAsia="zh-CN"/>
        </w:rPr>
        <w:t>:</w:t>
      </w:r>
      <w:r w:rsidR="008141E0">
        <w:rPr>
          <w:b/>
          <w:i/>
        </w:rPr>
        <w:t xml:space="preserve"> </w:t>
      </w:r>
      <w:r w:rsidRPr="000E4181">
        <w:rPr>
          <w:rFonts w:eastAsiaTheme="minorEastAsia"/>
          <w:b/>
          <w:i/>
          <w:lang w:eastAsia="zh-CN"/>
        </w:rPr>
        <w:t>Support</w:t>
      </w:r>
      <w:r w:rsidR="000E4181" w:rsidRPr="000E4181">
        <w:rPr>
          <w:rFonts w:eastAsiaTheme="minorEastAsia"/>
          <w:b/>
          <w:i/>
          <w:lang w:eastAsia="zh-CN"/>
        </w:rPr>
        <w:t xml:space="preserve"> </w:t>
      </w:r>
      <w:r w:rsidRPr="000E4181">
        <w:rPr>
          <w:rFonts w:eastAsiaTheme="minorEastAsia"/>
          <w:b/>
          <w:i/>
          <w:lang w:eastAsia="zh-CN"/>
        </w:rPr>
        <w:t>4096</w:t>
      </w:r>
      <w:r w:rsidR="000E4181" w:rsidRPr="000E4181">
        <w:rPr>
          <w:rFonts w:eastAsiaTheme="minorEastAsia"/>
          <w:b/>
          <w:i/>
          <w:lang w:eastAsia="zh-CN"/>
        </w:rPr>
        <w:t xml:space="preserve"> as the number of </w:t>
      </w:r>
      <w:r w:rsidRPr="000E4181">
        <w:rPr>
          <w:rFonts w:hint="eastAsia"/>
          <w:b/>
          <w:i/>
        </w:rPr>
        <w:t>DL PRS Sequence</w:t>
      </w:r>
      <w:r w:rsidR="000E4181" w:rsidRPr="000E4181">
        <w:rPr>
          <w:b/>
          <w:i/>
        </w:rPr>
        <w:t>s</w:t>
      </w:r>
      <w:r w:rsidR="000E4181" w:rsidRPr="000E4181">
        <w:rPr>
          <w:b/>
        </w:rPr>
        <w:t>.</w:t>
      </w:r>
    </w:p>
    <w:p w14:paraId="24FC3C30" w14:textId="0DA6172D" w:rsidR="006E5941" w:rsidRDefault="006E5941" w:rsidP="006E5941">
      <w:pPr>
        <w:pStyle w:val="1"/>
      </w:pPr>
      <w:r w:rsidRPr="006E5941">
        <w:t>DL PRS Transmission Periodicity</w:t>
      </w:r>
    </w:p>
    <w:p w14:paraId="37D3D42B" w14:textId="484064A8" w:rsidR="00A25C38" w:rsidRDefault="00566EDE" w:rsidP="00A25C38">
      <w:pPr>
        <w:rPr>
          <w:lang w:eastAsia="zh-CN"/>
        </w:rPr>
      </w:pPr>
      <w:r>
        <w:rPr>
          <w:lang w:eastAsia="zh-CN"/>
        </w:rPr>
        <w:t>In RAN</w:t>
      </w:r>
      <w:r w:rsidR="002062EA">
        <w:rPr>
          <w:lang w:eastAsia="zh-CN"/>
        </w:rPr>
        <w:t>1</w:t>
      </w:r>
      <w:r>
        <w:rPr>
          <w:lang w:eastAsia="zh-CN"/>
        </w:rPr>
        <w:t xml:space="preserve">#98, </w:t>
      </w:r>
      <w:r w:rsidR="00964C2B">
        <w:rPr>
          <w:lang w:eastAsia="zh-CN"/>
        </w:rPr>
        <w:t xml:space="preserve">the set </w:t>
      </w:r>
      <w:r w:rsidR="00D44FDC" w:rsidRPr="00D44FDC">
        <w:rPr>
          <w:lang w:eastAsia="zh-CN"/>
        </w:rPr>
        <w:t>P = {4, 8, 16, 32, 64, 5, 10, 20, 40, 80, 160, 320, 640, 1280, 2560, 5120, 10240, 20480} slots</w:t>
      </w:r>
      <w:r w:rsidR="00D44FDC">
        <w:rPr>
          <w:lang w:eastAsia="zh-CN"/>
        </w:rPr>
        <w:t xml:space="preserve"> </w:t>
      </w:r>
      <w:r w:rsidR="00964C2B">
        <w:rPr>
          <w:lang w:eastAsia="zh-CN"/>
        </w:rPr>
        <w:t xml:space="preserve">of </w:t>
      </w:r>
      <w:r w:rsidR="00D44FDC">
        <w:rPr>
          <w:lang w:eastAsia="zh-CN"/>
        </w:rPr>
        <w:t xml:space="preserve">periodicity </w:t>
      </w:r>
      <w:proofErr w:type="gramStart"/>
      <w:r w:rsidR="00D44FDC">
        <w:rPr>
          <w:lang w:eastAsia="zh-CN"/>
        </w:rPr>
        <w:t>is</w:t>
      </w:r>
      <w:proofErr w:type="gramEnd"/>
      <w:r w:rsidR="00D44FDC">
        <w:rPr>
          <w:lang w:eastAsia="zh-CN"/>
        </w:rPr>
        <w:t xml:space="preserve"> supported, and further restrictions on values applicable to different SCS is left to FFS.</w:t>
      </w:r>
    </w:p>
    <w:p w14:paraId="0D1DF001" w14:textId="3C0FD70B" w:rsidR="00D44FDC" w:rsidRDefault="00D44FDC" w:rsidP="00A25C38">
      <w:pPr>
        <w:rPr>
          <w:lang w:eastAsia="zh-CN"/>
        </w:rPr>
      </w:pPr>
      <w:r>
        <w:rPr>
          <w:rFonts w:hint="eastAsia"/>
          <w:lang w:eastAsia="zh-CN"/>
        </w:rPr>
        <w:lastRenderedPageBreak/>
        <w:t>T</w:t>
      </w:r>
      <w:r>
        <w:rPr>
          <w:lang w:eastAsia="zh-CN"/>
        </w:rPr>
        <w:t xml:space="preserve">his section we will introduce the restriction on values </w:t>
      </w:r>
      <w:r w:rsidRPr="00D44FDC">
        <w:rPr>
          <w:lang w:eastAsia="zh-CN"/>
        </w:rPr>
        <w:t>applicable to different SCS</w:t>
      </w:r>
      <w:r>
        <w:rPr>
          <w:lang w:eastAsia="zh-CN"/>
        </w:rPr>
        <w:t>.</w:t>
      </w:r>
      <w:r w:rsidR="009C072B">
        <w:rPr>
          <w:lang w:eastAsia="zh-CN"/>
        </w:rPr>
        <w:t xml:space="preserve"> </w:t>
      </w:r>
      <w:r w:rsidR="00E01E9E">
        <w:rPr>
          <w:lang w:eastAsia="zh-CN"/>
        </w:rPr>
        <w:t xml:space="preserve">As we all know that there is a relationship between SCS and time duration of 1 slot, </w:t>
      </w:r>
      <w:r w:rsidR="00594A79">
        <w:rPr>
          <w:lang w:eastAsia="zh-CN"/>
        </w:rPr>
        <w:t>t</w:t>
      </w:r>
      <w:r w:rsidR="00624CDA" w:rsidRPr="00624CDA">
        <w:rPr>
          <w:lang w:eastAsia="zh-CN"/>
        </w:rPr>
        <w:t xml:space="preserve">he larger the </w:t>
      </w:r>
      <w:r w:rsidR="00624CDA">
        <w:rPr>
          <w:lang w:eastAsia="zh-CN"/>
        </w:rPr>
        <w:t>SCS</w:t>
      </w:r>
      <w:r w:rsidR="00624CDA" w:rsidRPr="00624CDA">
        <w:rPr>
          <w:lang w:eastAsia="zh-CN"/>
        </w:rPr>
        <w:t>, the shorter</w:t>
      </w:r>
      <w:r w:rsidR="00624CDA">
        <w:rPr>
          <w:lang w:eastAsia="zh-CN"/>
        </w:rPr>
        <w:t xml:space="preserve"> time</w:t>
      </w:r>
      <w:r w:rsidR="00624CDA" w:rsidRPr="00624CDA">
        <w:rPr>
          <w:lang w:eastAsia="zh-CN"/>
        </w:rPr>
        <w:t xml:space="preserve"> duration of 1 slot</w:t>
      </w:r>
      <w:r w:rsidR="00624CDA">
        <w:rPr>
          <w:lang w:eastAsia="zh-CN"/>
        </w:rPr>
        <w:t>, and t</w:t>
      </w:r>
      <w:r w:rsidR="00624CDA" w:rsidRPr="00624CDA">
        <w:rPr>
          <w:lang w:eastAsia="zh-CN"/>
        </w:rPr>
        <w:t>he specific relationship is shown in the following table</w:t>
      </w:r>
      <w:r w:rsidR="00624CDA">
        <w:rPr>
          <w:lang w:eastAsia="zh-CN"/>
        </w:rPr>
        <w:t>:</w:t>
      </w:r>
    </w:p>
    <w:tbl>
      <w:tblPr>
        <w:tblStyle w:val="22"/>
        <w:tblW w:w="0" w:type="auto"/>
        <w:jc w:val="center"/>
        <w:tblLook w:val="04A0" w:firstRow="1" w:lastRow="0" w:firstColumn="1" w:lastColumn="0" w:noHBand="0" w:noVBand="1"/>
      </w:tblPr>
      <w:tblGrid>
        <w:gridCol w:w="2952"/>
        <w:gridCol w:w="3002"/>
      </w:tblGrid>
      <w:tr w:rsidR="002062EA" w14:paraId="78BFFA24" w14:textId="77777777" w:rsidTr="002062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159A013" w14:textId="0F545729" w:rsidR="002062EA" w:rsidRDefault="002062EA" w:rsidP="002062EA">
            <w:pPr>
              <w:jc w:val="center"/>
              <w:rPr>
                <w:lang w:eastAsia="zh-CN"/>
              </w:rPr>
            </w:pPr>
            <w:r>
              <w:rPr>
                <w:rFonts w:hint="eastAsia"/>
                <w:lang w:eastAsia="zh-CN"/>
              </w:rPr>
              <w:t>S</w:t>
            </w:r>
            <w:r>
              <w:rPr>
                <w:lang w:eastAsia="zh-CN"/>
              </w:rPr>
              <w:t>CS</w:t>
            </w:r>
          </w:p>
        </w:tc>
        <w:tc>
          <w:tcPr>
            <w:tcW w:w="3002" w:type="dxa"/>
            <w:vAlign w:val="center"/>
          </w:tcPr>
          <w:p w14:paraId="065EAA82" w14:textId="386A6803" w:rsidR="002062EA" w:rsidRDefault="002062EA" w:rsidP="002062E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T</w:t>
            </w:r>
            <w:r>
              <w:rPr>
                <w:lang w:eastAsia="zh-CN"/>
              </w:rPr>
              <w:t>ime duration of 1 slot (ms)</w:t>
            </w:r>
          </w:p>
        </w:tc>
      </w:tr>
      <w:tr w:rsidR="002062EA" w14:paraId="19E508BE"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77EC2AC4" w14:textId="5504BEF2" w:rsidR="002062EA" w:rsidRPr="002062EA" w:rsidRDefault="002062EA" w:rsidP="002062EA">
            <w:pPr>
              <w:jc w:val="center"/>
              <w:rPr>
                <w:b w:val="0"/>
                <w:lang w:eastAsia="zh-CN"/>
              </w:rPr>
            </w:pPr>
            <w:r w:rsidRPr="002062EA">
              <w:rPr>
                <w:rFonts w:hint="eastAsia"/>
                <w:b w:val="0"/>
                <w:lang w:eastAsia="zh-CN"/>
              </w:rPr>
              <w:t>1</w:t>
            </w:r>
            <w:r w:rsidRPr="002062EA">
              <w:rPr>
                <w:b w:val="0"/>
                <w:lang w:eastAsia="zh-CN"/>
              </w:rPr>
              <w:t>5k</w:t>
            </w:r>
            <w:r w:rsidR="00D34B26">
              <w:rPr>
                <w:b w:val="0"/>
                <w:lang w:eastAsia="zh-CN"/>
              </w:rPr>
              <w:t>Hz</w:t>
            </w:r>
          </w:p>
        </w:tc>
        <w:tc>
          <w:tcPr>
            <w:tcW w:w="3002" w:type="dxa"/>
            <w:vAlign w:val="center"/>
          </w:tcPr>
          <w:p w14:paraId="3A318C6D" w14:textId="445B2FE5" w:rsidR="002062EA" w:rsidRPr="002062EA" w:rsidRDefault="002062EA" w:rsidP="002062E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1</w:t>
            </w:r>
          </w:p>
        </w:tc>
      </w:tr>
      <w:tr w:rsidR="002062EA" w14:paraId="7F2AAD7D" w14:textId="77777777" w:rsidTr="002062EA">
        <w:trPr>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028D1E05" w14:textId="48967D10" w:rsidR="002062EA" w:rsidRPr="002062EA" w:rsidRDefault="002062EA" w:rsidP="002062EA">
            <w:pPr>
              <w:jc w:val="center"/>
              <w:rPr>
                <w:b w:val="0"/>
                <w:lang w:eastAsia="zh-CN"/>
              </w:rPr>
            </w:pPr>
            <w:r w:rsidRPr="002062EA">
              <w:rPr>
                <w:rFonts w:hint="eastAsia"/>
                <w:b w:val="0"/>
                <w:lang w:eastAsia="zh-CN"/>
              </w:rPr>
              <w:t>3</w:t>
            </w:r>
            <w:r w:rsidRPr="002062EA">
              <w:rPr>
                <w:b w:val="0"/>
                <w:lang w:eastAsia="zh-CN"/>
              </w:rPr>
              <w:t>0k</w:t>
            </w:r>
            <w:r w:rsidR="00D34B26">
              <w:rPr>
                <w:b w:val="0"/>
                <w:lang w:eastAsia="zh-CN"/>
              </w:rPr>
              <w:t>Hz</w:t>
            </w:r>
          </w:p>
        </w:tc>
        <w:tc>
          <w:tcPr>
            <w:tcW w:w="3002" w:type="dxa"/>
            <w:vAlign w:val="center"/>
          </w:tcPr>
          <w:p w14:paraId="7AC553BF" w14:textId="5A3EBBCE" w:rsidR="002062EA" w:rsidRPr="002062EA" w:rsidRDefault="002062EA" w:rsidP="002062EA">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0</w:t>
            </w:r>
            <w:r>
              <w:rPr>
                <w:lang w:eastAsia="zh-CN"/>
              </w:rPr>
              <w:t>.5</w:t>
            </w:r>
          </w:p>
        </w:tc>
      </w:tr>
      <w:tr w:rsidR="002062EA" w14:paraId="5B7B66D1"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34E82EE" w14:textId="0DB1A965" w:rsidR="002062EA" w:rsidRPr="002062EA" w:rsidRDefault="002062EA" w:rsidP="002062EA">
            <w:pPr>
              <w:jc w:val="center"/>
              <w:rPr>
                <w:b w:val="0"/>
                <w:lang w:eastAsia="zh-CN"/>
              </w:rPr>
            </w:pPr>
            <w:r w:rsidRPr="002062EA">
              <w:rPr>
                <w:rFonts w:hint="eastAsia"/>
                <w:b w:val="0"/>
                <w:lang w:eastAsia="zh-CN"/>
              </w:rPr>
              <w:t>6</w:t>
            </w:r>
            <w:r w:rsidRPr="002062EA">
              <w:rPr>
                <w:b w:val="0"/>
                <w:lang w:eastAsia="zh-CN"/>
              </w:rPr>
              <w:t>0k</w:t>
            </w:r>
            <w:r w:rsidR="00D34B26">
              <w:rPr>
                <w:b w:val="0"/>
                <w:lang w:eastAsia="zh-CN"/>
              </w:rPr>
              <w:t>Hz</w:t>
            </w:r>
          </w:p>
        </w:tc>
        <w:tc>
          <w:tcPr>
            <w:tcW w:w="3002" w:type="dxa"/>
            <w:vAlign w:val="center"/>
          </w:tcPr>
          <w:p w14:paraId="1601BB4E" w14:textId="33AC0255" w:rsidR="002062EA" w:rsidRPr="002062EA" w:rsidRDefault="002062EA" w:rsidP="002062E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0</w:t>
            </w:r>
            <w:r>
              <w:rPr>
                <w:lang w:eastAsia="zh-CN"/>
              </w:rPr>
              <w:t>.25</w:t>
            </w:r>
          </w:p>
        </w:tc>
      </w:tr>
      <w:tr w:rsidR="002062EA" w14:paraId="6A4FFFCD" w14:textId="77777777" w:rsidTr="002062EA">
        <w:trPr>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82444B5" w14:textId="1A2210AC" w:rsidR="002062EA" w:rsidRPr="002062EA" w:rsidRDefault="002062EA" w:rsidP="002062EA">
            <w:pPr>
              <w:jc w:val="center"/>
              <w:rPr>
                <w:b w:val="0"/>
                <w:lang w:eastAsia="zh-CN"/>
              </w:rPr>
            </w:pPr>
            <w:r w:rsidRPr="002062EA">
              <w:rPr>
                <w:rFonts w:hint="eastAsia"/>
                <w:b w:val="0"/>
                <w:lang w:eastAsia="zh-CN"/>
              </w:rPr>
              <w:t>1</w:t>
            </w:r>
            <w:r w:rsidRPr="002062EA">
              <w:rPr>
                <w:b w:val="0"/>
                <w:lang w:eastAsia="zh-CN"/>
              </w:rPr>
              <w:t>20k</w:t>
            </w:r>
            <w:r w:rsidR="00D34B26">
              <w:rPr>
                <w:b w:val="0"/>
                <w:lang w:eastAsia="zh-CN"/>
              </w:rPr>
              <w:t>Hz</w:t>
            </w:r>
          </w:p>
        </w:tc>
        <w:tc>
          <w:tcPr>
            <w:tcW w:w="3002" w:type="dxa"/>
            <w:vAlign w:val="center"/>
          </w:tcPr>
          <w:p w14:paraId="126C92FF" w14:textId="1860D1FF" w:rsidR="002062EA" w:rsidRPr="002062EA" w:rsidRDefault="002062EA" w:rsidP="002062EA">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0</w:t>
            </w:r>
            <w:r>
              <w:rPr>
                <w:lang w:eastAsia="zh-CN"/>
              </w:rPr>
              <w:t>.125</w:t>
            </w:r>
          </w:p>
        </w:tc>
      </w:tr>
      <w:tr w:rsidR="00236490" w14:paraId="44756991"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051FCB16" w14:textId="776AB7E2" w:rsidR="00236490" w:rsidRPr="00236490" w:rsidRDefault="00236490" w:rsidP="002062EA">
            <w:pPr>
              <w:jc w:val="center"/>
              <w:rPr>
                <w:b w:val="0"/>
                <w:lang w:eastAsia="zh-CN"/>
              </w:rPr>
            </w:pPr>
            <w:r>
              <w:rPr>
                <w:rFonts w:hint="eastAsia"/>
                <w:b w:val="0"/>
                <w:lang w:eastAsia="zh-CN"/>
              </w:rPr>
              <w:t>2</w:t>
            </w:r>
            <w:r>
              <w:rPr>
                <w:b w:val="0"/>
                <w:lang w:eastAsia="zh-CN"/>
              </w:rPr>
              <w:t>40kHz</w:t>
            </w:r>
          </w:p>
        </w:tc>
        <w:tc>
          <w:tcPr>
            <w:tcW w:w="3002" w:type="dxa"/>
            <w:vAlign w:val="center"/>
          </w:tcPr>
          <w:p w14:paraId="2FBEC417" w14:textId="2063894B" w:rsidR="00236490" w:rsidRDefault="00236490" w:rsidP="002062E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0</w:t>
            </w:r>
            <w:r>
              <w:rPr>
                <w:lang w:eastAsia="zh-CN"/>
              </w:rPr>
              <w:t>.0625</w:t>
            </w:r>
          </w:p>
        </w:tc>
      </w:tr>
    </w:tbl>
    <w:p w14:paraId="532CC81F" w14:textId="5E769753" w:rsidR="00624CDA" w:rsidRDefault="002062EA" w:rsidP="00A25C38">
      <w:pPr>
        <w:rPr>
          <w:lang w:eastAsia="zh-CN"/>
        </w:rPr>
      </w:pPr>
      <w:r w:rsidRPr="002062EA">
        <w:rPr>
          <w:lang w:eastAsia="zh-CN"/>
        </w:rPr>
        <w:t>According to the agreement in</w:t>
      </w:r>
      <w:r>
        <w:rPr>
          <w:lang w:eastAsia="zh-CN"/>
        </w:rPr>
        <w:t xml:space="preserve"> RAN1#98, </w:t>
      </w:r>
      <w:r w:rsidR="00282A5D">
        <w:rPr>
          <w:lang w:eastAsia="zh-CN"/>
        </w:rPr>
        <w:t xml:space="preserve">the biggest PRS periodicity is 20480 slots, if the relationship between PRS periodicity and </w:t>
      </w:r>
      <w:r w:rsidR="00282A5D" w:rsidRPr="00282A5D">
        <w:rPr>
          <w:lang w:eastAsia="zh-CN"/>
        </w:rPr>
        <w:t>SCS</w:t>
      </w:r>
      <w:r w:rsidR="00282A5D">
        <w:rPr>
          <w:lang w:eastAsia="zh-CN"/>
        </w:rPr>
        <w:t xml:space="preserve"> is not restricted, the PRS periodicity in time will be too long. For example, </w:t>
      </w:r>
      <w:r w:rsidR="00594A79">
        <w:rPr>
          <w:lang w:eastAsia="zh-CN"/>
        </w:rPr>
        <w:t>the SCS is 15kHz, the PRS periodicity is configured to 20480 slots, the PRS periodicity in seconds is 20480*1ms = 20.48s. It</w:t>
      </w:r>
      <w:r w:rsidR="00594A79" w:rsidRPr="00594A79">
        <w:rPr>
          <w:lang w:eastAsia="zh-CN"/>
        </w:rPr>
        <w:t xml:space="preserve"> means that only one PRS signal is</w:t>
      </w:r>
      <w:r w:rsidR="00594A79">
        <w:rPr>
          <w:lang w:eastAsia="zh-CN"/>
        </w:rPr>
        <w:t xml:space="preserve"> transmitted</w:t>
      </w:r>
      <w:r w:rsidR="00594A79" w:rsidRPr="00594A79">
        <w:rPr>
          <w:lang w:eastAsia="zh-CN"/>
        </w:rPr>
        <w:t xml:space="preserve"> </w:t>
      </w:r>
      <w:r w:rsidR="00594A79">
        <w:rPr>
          <w:lang w:eastAsia="zh-CN"/>
        </w:rPr>
        <w:t>in about</w:t>
      </w:r>
      <w:r w:rsidR="00594A79" w:rsidRPr="00594A79">
        <w:rPr>
          <w:lang w:eastAsia="zh-CN"/>
        </w:rPr>
        <w:t xml:space="preserve"> 20 seconds, which is unacceptable for NR positioning</w:t>
      </w:r>
      <w:r w:rsidR="00594A79">
        <w:rPr>
          <w:lang w:eastAsia="zh-CN"/>
        </w:rPr>
        <w:t xml:space="preserve">. </w:t>
      </w:r>
      <w:r w:rsidR="00D84899">
        <w:rPr>
          <w:rFonts w:hint="eastAsia"/>
          <w:lang w:eastAsia="zh-CN"/>
        </w:rPr>
        <w:t>In</w:t>
      </w:r>
      <w:r w:rsidR="00D84899">
        <w:rPr>
          <w:lang w:eastAsia="zh-CN"/>
        </w:rPr>
        <w:t xml:space="preserve"> LTE, the biggest PRS periodicity in seconds is 1.28s, t</w:t>
      </w:r>
      <w:r w:rsidR="00594A79" w:rsidRPr="00594A79">
        <w:rPr>
          <w:lang w:eastAsia="zh-CN"/>
        </w:rPr>
        <w:t xml:space="preserve">herefore, in order to ensure the </w:t>
      </w:r>
      <w:r w:rsidR="00370CE4">
        <w:rPr>
          <w:lang w:eastAsia="zh-CN"/>
        </w:rPr>
        <w:t>reasonability of</w:t>
      </w:r>
      <w:r w:rsidR="00594A79" w:rsidRPr="00594A79">
        <w:rPr>
          <w:lang w:eastAsia="zh-CN"/>
        </w:rPr>
        <w:t xml:space="preserve"> </w:t>
      </w:r>
      <w:r w:rsidR="00594A79">
        <w:rPr>
          <w:lang w:eastAsia="zh-CN"/>
        </w:rPr>
        <w:t>transmit</w:t>
      </w:r>
      <w:r w:rsidR="00594A79" w:rsidRPr="00594A79">
        <w:rPr>
          <w:lang w:eastAsia="zh-CN"/>
        </w:rPr>
        <w:t xml:space="preserve"> interval of PRS, we propose to restrict the </w:t>
      </w:r>
      <w:r w:rsidR="00594A79">
        <w:rPr>
          <w:lang w:eastAsia="zh-CN"/>
        </w:rPr>
        <w:t>PRS periodicity</w:t>
      </w:r>
      <w:r w:rsidR="00594A79" w:rsidRPr="00594A79">
        <w:rPr>
          <w:lang w:eastAsia="zh-CN"/>
        </w:rPr>
        <w:t xml:space="preserve"> and </w:t>
      </w:r>
      <w:r w:rsidR="00594A79">
        <w:rPr>
          <w:lang w:eastAsia="zh-CN"/>
        </w:rPr>
        <w:t xml:space="preserve">SCS, and make the </w:t>
      </w:r>
      <w:r w:rsidR="00594A79" w:rsidRPr="00594A79">
        <w:rPr>
          <w:lang w:eastAsia="zh-CN"/>
        </w:rPr>
        <w:t xml:space="preserve">PRS periodicity in seconds </w:t>
      </w:r>
      <w:r w:rsidR="00D84899">
        <w:rPr>
          <w:lang w:eastAsia="zh-CN"/>
        </w:rPr>
        <w:t>at most</w:t>
      </w:r>
      <w:r w:rsidR="00594A79">
        <w:rPr>
          <w:lang w:eastAsia="zh-CN"/>
        </w:rPr>
        <w:t xml:space="preserve"> </w:t>
      </w:r>
      <w:r w:rsidR="00FD78E7">
        <w:rPr>
          <w:lang w:eastAsia="zh-CN"/>
        </w:rPr>
        <w:t>2.56</w:t>
      </w:r>
      <w:r w:rsidR="00594A79">
        <w:rPr>
          <w:lang w:eastAsia="zh-CN"/>
        </w:rPr>
        <w:t xml:space="preserve">s. </w:t>
      </w:r>
      <w:r w:rsidR="00594A79" w:rsidRPr="00594A79">
        <w:rPr>
          <w:lang w:eastAsia="zh-CN"/>
        </w:rPr>
        <w:t xml:space="preserve">We propose the </w:t>
      </w:r>
      <w:r w:rsidR="00594A79">
        <w:rPr>
          <w:lang w:eastAsia="zh-CN"/>
        </w:rPr>
        <w:t>periodicity</w:t>
      </w:r>
      <w:r w:rsidR="00594A79" w:rsidRPr="00594A79">
        <w:rPr>
          <w:lang w:eastAsia="zh-CN"/>
        </w:rPr>
        <w:t xml:space="preserve"> and </w:t>
      </w:r>
      <w:r w:rsidR="00594A79">
        <w:rPr>
          <w:lang w:eastAsia="zh-CN"/>
        </w:rPr>
        <w:t>SCS</w:t>
      </w:r>
      <w:r w:rsidR="00594A79" w:rsidRPr="00594A79">
        <w:rPr>
          <w:lang w:eastAsia="zh-CN"/>
        </w:rPr>
        <w:t xml:space="preserve"> </w:t>
      </w:r>
      <w:r w:rsidR="00594A79">
        <w:rPr>
          <w:lang w:eastAsia="zh-CN"/>
        </w:rPr>
        <w:t xml:space="preserve">restrictions </w:t>
      </w:r>
      <w:r w:rsidR="00594A79" w:rsidRPr="00594A79">
        <w:rPr>
          <w:lang w:eastAsia="zh-CN"/>
        </w:rPr>
        <w:t>according to the table below.</w:t>
      </w:r>
    </w:p>
    <w:tbl>
      <w:tblPr>
        <w:tblStyle w:val="22"/>
        <w:tblW w:w="0" w:type="auto"/>
        <w:jc w:val="center"/>
        <w:tblLook w:val="04A0" w:firstRow="1" w:lastRow="0" w:firstColumn="1" w:lastColumn="0" w:noHBand="0" w:noVBand="1"/>
      </w:tblPr>
      <w:tblGrid>
        <w:gridCol w:w="1843"/>
        <w:gridCol w:w="4615"/>
      </w:tblGrid>
      <w:tr w:rsidR="004972C3" w14:paraId="40B55E5A" w14:textId="77777777" w:rsidTr="00E420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6D52290E" w14:textId="77777777" w:rsidR="004972C3" w:rsidRDefault="004972C3" w:rsidP="00594A79">
            <w:pPr>
              <w:jc w:val="center"/>
            </w:pPr>
            <w:r>
              <w:rPr>
                <w:rFonts w:hint="eastAsia"/>
                <w:lang w:eastAsia="zh-CN"/>
              </w:rPr>
              <w:t>SCS</w:t>
            </w:r>
          </w:p>
        </w:tc>
        <w:tc>
          <w:tcPr>
            <w:tcW w:w="4615" w:type="dxa"/>
          </w:tcPr>
          <w:p w14:paraId="03FDF53A" w14:textId="08C50A61" w:rsidR="004972C3" w:rsidRDefault="004972C3" w:rsidP="00594A7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Available </w:t>
            </w:r>
            <w:r w:rsidR="00D67B22">
              <w:rPr>
                <w:lang w:eastAsia="zh-CN"/>
              </w:rPr>
              <w:t>PRS periodicity</w:t>
            </w:r>
            <w:r w:rsidR="00E643E6">
              <w:rPr>
                <w:lang w:eastAsia="zh-CN"/>
              </w:rPr>
              <w:t xml:space="preserve"> (slots)</w:t>
            </w:r>
          </w:p>
        </w:tc>
      </w:tr>
      <w:tr w:rsidR="004972C3" w14:paraId="56D383DE"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08F189F3" w14:textId="05215DD2" w:rsidR="004972C3" w:rsidRPr="00D744B0" w:rsidRDefault="004972C3" w:rsidP="00594A79">
            <w:pPr>
              <w:jc w:val="center"/>
              <w:rPr>
                <w:b w:val="0"/>
              </w:rPr>
            </w:pPr>
            <w:r w:rsidRPr="00D744B0">
              <w:rPr>
                <w:rFonts w:hint="eastAsia"/>
                <w:b w:val="0"/>
                <w:lang w:eastAsia="zh-CN"/>
              </w:rPr>
              <w:t>15k</w:t>
            </w:r>
            <w:r w:rsidR="00E420F4" w:rsidRPr="00D744B0">
              <w:rPr>
                <w:b w:val="0"/>
                <w:lang w:eastAsia="zh-CN"/>
              </w:rPr>
              <w:t>Hz</w:t>
            </w:r>
          </w:p>
        </w:tc>
        <w:tc>
          <w:tcPr>
            <w:tcW w:w="4615" w:type="dxa"/>
          </w:tcPr>
          <w:p w14:paraId="3545EE4B" w14:textId="4C387177" w:rsidR="004972C3" w:rsidRDefault="00D67B22" w:rsidP="00594A79">
            <w:pPr>
              <w:jc w:val="center"/>
              <w:cnfStyle w:val="000000100000" w:firstRow="0" w:lastRow="0" w:firstColumn="0" w:lastColumn="0" w:oddVBand="0" w:evenVBand="0" w:oddHBand="1" w:evenHBand="0" w:firstRowFirstColumn="0" w:firstRowLastColumn="0" w:lastRowFirstColumn="0" w:lastRowLastColumn="0"/>
            </w:pPr>
            <w:r>
              <w:rPr>
                <w:lang w:eastAsia="zh-CN"/>
              </w:rPr>
              <w:t>{</w:t>
            </w:r>
            <w:r w:rsidR="004972C3" w:rsidRPr="00D44FDC">
              <w:rPr>
                <w:lang w:eastAsia="zh-CN"/>
              </w:rPr>
              <w:t>4, 8, 16, 32, 64, 5, 10, 20, 40, 80, 160, 320, 640, 1280, 2560</w:t>
            </w:r>
            <w:r>
              <w:rPr>
                <w:lang w:eastAsia="zh-CN"/>
              </w:rPr>
              <w:t>}</w:t>
            </w:r>
          </w:p>
        </w:tc>
      </w:tr>
      <w:tr w:rsidR="004972C3" w14:paraId="09FFA418" w14:textId="77777777" w:rsidTr="00E420F4">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0B76C693" w14:textId="14FCCEAC" w:rsidR="004972C3" w:rsidRPr="00D744B0" w:rsidRDefault="004972C3" w:rsidP="00594A79">
            <w:pPr>
              <w:jc w:val="center"/>
              <w:rPr>
                <w:b w:val="0"/>
              </w:rPr>
            </w:pPr>
            <w:r w:rsidRPr="00D744B0">
              <w:rPr>
                <w:rFonts w:hint="eastAsia"/>
                <w:b w:val="0"/>
                <w:lang w:eastAsia="zh-CN"/>
              </w:rPr>
              <w:t>30k</w:t>
            </w:r>
            <w:r w:rsidR="00E420F4" w:rsidRPr="00D744B0">
              <w:rPr>
                <w:b w:val="0"/>
                <w:lang w:eastAsia="zh-CN"/>
              </w:rPr>
              <w:t>Hz</w:t>
            </w:r>
          </w:p>
        </w:tc>
        <w:tc>
          <w:tcPr>
            <w:tcW w:w="4615" w:type="dxa"/>
          </w:tcPr>
          <w:p w14:paraId="66ACB098" w14:textId="1B27AE3D" w:rsidR="004972C3" w:rsidRDefault="00D67B22" w:rsidP="00594A79">
            <w:pPr>
              <w:jc w:val="center"/>
              <w:cnfStyle w:val="000000000000" w:firstRow="0" w:lastRow="0" w:firstColumn="0" w:lastColumn="0" w:oddVBand="0" w:evenVBand="0" w:oddHBand="0" w:evenHBand="0" w:firstRowFirstColumn="0" w:firstRowLastColumn="0" w:lastRowFirstColumn="0" w:lastRowLastColumn="0"/>
            </w:pPr>
            <w:r>
              <w:rPr>
                <w:lang w:eastAsia="zh-CN"/>
              </w:rPr>
              <w:t>{</w:t>
            </w:r>
            <w:r w:rsidR="004972C3" w:rsidRPr="00D44FDC">
              <w:rPr>
                <w:lang w:eastAsia="zh-CN"/>
              </w:rPr>
              <w:t>4, 8, 16, 32, 64, 5, 10, 20, 40, 80, 160, 320, 640, 1280, 2560, 5120</w:t>
            </w:r>
            <w:r>
              <w:rPr>
                <w:lang w:eastAsia="zh-CN"/>
              </w:rPr>
              <w:t>}</w:t>
            </w:r>
          </w:p>
        </w:tc>
      </w:tr>
      <w:tr w:rsidR="004972C3" w14:paraId="3A935C65"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2F46DD46" w14:textId="7DC3ECE6" w:rsidR="004972C3" w:rsidRPr="00D744B0" w:rsidRDefault="004972C3" w:rsidP="00594A79">
            <w:pPr>
              <w:jc w:val="center"/>
              <w:rPr>
                <w:b w:val="0"/>
              </w:rPr>
            </w:pPr>
            <w:r w:rsidRPr="00D744B0">
              <w:rPr>
                <w:rFonts w:hint="eastAsia"/>
                <w:b w:val="0"/>
                <w:lang w:eastAsia="zh-CN"/>
              </w:rPr>
              <w:t>60k</w:t>
            </w:r>
            <w:r w:rsidR="00E420F4" w:rsidRPr="00D744B0">
              <w:rPr>
                <w:b w:val="0"/>
                <w:lang w:eastAsia="zh-CN"/>
              </w:rPr>
              <w:t>Hz</w:t>
            </w:r>
          </w:p>
        </w:tc>
        <w:tc>
          <w:tcPr>
            <w:tcW w:w="4615" w:type="dxa"/>
          </w:tcPr>
          <w:p w14:paraId="4CA394E1" w14:textId="5C5412F4" w:rsidR="004972C3" w:rsidRDefault="00D67B22" w:rsidP="00594A79">
            <w:pPr>
              <w:jc w:val="center"/>
              <w:cnfStyle w:val="000000100000" w:firstRow="0" w:lastRow="0" w:firstColumn="0" w:lastColumn="0" w:oddVBand="0" w:evenVBand="0" w:oddHBand="1" w:evenHBand="0" w:firstRowFirstColumn="0" w:firstRowLastColumn="0" w:lastRowFirstColumn="0" w:lastRowLastColumn="0"/>
            </w:pPr>
            <w:r>
              <w:rPr>
                <w:lang w:eastAsia="zh-CN"/>
              </w:rPr>
              <w:t>{</w:t>
            </w:r>
            <w:r w:rsidR="004972C3" w:rsidRPr="00D44FDC">
              <w:rPr>
                <w:lang w:eastAsia="zh-CN"/>
              </w:rPr>
              <w:t>4, 8, 16, 32, 64, 5, 10, 20, 40, 80, 160, 320, 640, 1280, 2560, 5120, 10240</w:t>
            </w:r>
            <w:r>
              <w:rPr>
                <w:lang w:eastAsia="zh-CN"/>
              </w:rPr>
              <w:t>}</w:t>
            </w:r>
          </w:p>
        </w:tc>
      </w:tr>
      <w:tr w:rsidR="004972C3" w14:paraId="3B0609F1" w14:textId="77777777" w:rsidTr="00E420F4">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424C74AB" w14:textId="7F33AA72" w:rsidR="004972C3" w:rsidRPr="00D744B0" w:rsidRDefault="004972C3" w:rsidP="00594A79">
            <w:pPr>
              <w:jc w:val="center"/>
              <w:rPr>
                <w:b w:val="0"/>
              </w:rPr>
            </w:pPr>
            <w:r w:rsidRPr="00D744B0">
              <w:rPr>
                <w:rFonts w:hint="eastAsia"/>
                <w:b w:val="0"/>
                <w:lang w:eastAsia="zh-CN"/>
              </w:rPr>
              <w:t>120k</w:t>
            </w:r>
            <w:r w:rsidR="00E420F4" w:rsidRPr="00D744B0">
              <w:rPr>
                <w:b w:val="0"/>
                <w:lang w:eastAsia="zh-CN"/>
              </w:rPr>
              <w:t>Hz</w:t>
            </w:r>
          </w:p>
        </w:tc>
        <w:tc>
          <w:tcPr>
            <w:tcW w:w="4615" w:type="dxa"/>
          </w:tcPr>
          <w:p w14:paraId="0A24A622" w14:textId="31F02C9F" w:rsidR="004972C3" w:rsidRDefault="00D67B22" w:rsidP="00594A79">
            <w:pPr>
              <w:jc w:val="center"/>
              <w:cnfStyle w:val="000000000000" w:firstRow="0" w:lastRow="0" w:firstColumn="0" w:lastColumn="0" w:oddVBand="0" w:evenVBand="0" w:oddHBand="0" w:evenHBand="0" w:firstRowFirstColumn="0" w:firstRowLastColumn="0" w:lastRowFirstColumn="0" w:lastRowLastColumn="0"/>
            </w:pPr>
            <w:r>
              <w:rPr>
                <w:lang w:eastAsia="zh-CN"/>
              </w:rPr>
              <w:t>{</w:t>
            </w:r>
            <w:r w:rsidR="004972C3" w:rsidRPr="00D44FDC">
              <w:rPr>
                <w:lang w:eastAsia="zh-CN"/>
              </w:rPr>
              <w:t>4, 8, 16, 32, 64, 5, 10, 20, 40, 80, 160, 320, 640, 1280, 2560, 5120, 10240, 20480</w:t>
            </w:r>
            <w:r>
              <w:rPr>
                <w:lang w:eastAsia="zh-CN"/>
              </w:rPr>
              <w:t>}</w:t>
            </w:r>
          </w:p>
        </w:tc>
      </w:tr>
      <w:tr w:rsidR="00236490" w14:paraId="2164836D"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1E19F309" w14:textId="5F58BC8E" w:rsidR="00236490" w:rsidRPr="00236490" w:rsidRDefault="00236490" w:rsidP="00594A79">
            <w:pPr>
              <w:jc w:val="center"/>
              <w:rPr>
                <w:b w:val="0"/>
                <w:lang w:eastAsia="zh-CN"/>
              </w:rPr>
            </w:pPr>
            <w:r w:rsidRPr="00236490">
              <w:rPr>
                <w:rFonts w:hint="eastAsia"/>
                <w:b w:val="0"/>
                <w:lang w:eastAsia="zh-CN"/>
              </w:rPr>
              <w:t>2</w:t>
            </w:r>
            <w:r w:rsidRPr="00236490">
              <w:rPr>
                <w:b w:val="0"/>
                <w:lang w:eastAsia="zh-CN"/>
              </w:rPr>
              <w:t>40kHz</w:t>
            </w:r>
          </w:p>
        </w:tc>
        <w:tc>
          <w:tcPr>
            <w:tcW w:w="4615" w:type="dxa"/>
          </w:tcPr>
          <w:p w14:paraId="648D723D" w14:textId="1F1CB365" w:rsidR="00236490" w:rsidRDefault="00236490" w:rsidP="00594A79">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w:t>
            </w:r>
            <w:r w:rsidRPr="00D44FDC">
              <w:rPr>
                <w:lang w:eastAsia="zh-CN"/>
              </w:rPr>
              <w:t>4, 8, 16, 32, 64, 5, 10, 20, 40, 80, 160, 320, 640, 1280, 2560, 5120, 10240, 20480</w:t>
            </w:r>
            <w:r>
              <w:rPr>
                <w:lang w:eastAsia="zh-CN"/>
              </w:rPr>
              <w:t>}</w:t>
            </w:r>
          </w:p>
        </w:tc>
      </w:tr>
    </w:tbl>
    <w:p w14:paraId="77C8CA12" w14:textId="7F892509" w:rsidR="004972C3" w:rsidRPr="00B67FC0" w:rsidRDefault="00E643E6" w:rsidP="00A25C38">
      <w:pPr>
        <w:rPr>
          <w:b/>
          <w:i/>
          <w:lang w:eastAsia="zh-CN"/>
        </w:rPr>
      </w:pPr>
      <w:r w:rsidRPr="00B67FC0">
        <w:rPr>
          <w:b/>
          <w:i/>
          <w:lang w:eastAsia="zh-CN"/>
        </w:rPr>
        <w:t xml:space="preserve">Proposal </w:t>
      </w:r>
      <w:r w:rsidR="00A22F3D">
        <w:rPr>
          <w:b/>
          <w:i/>
          <w:lang w:eastAsia="zh-CN"/>
        </w:rPr>
        <w:t>10</w:t>
      </w:r>
      <w:r w:rsidRPr="00B67FC0">
        <w:rPr>
          <w:b/>
          <w:i/>
          <w:lang w:eastAsia="zh-CN"/>
        </w:rPr>
        <w:t xml:space="preserve">: </w:t>
      </w:r>
      <w:r w:rsidRPr="00B67FC0">
        <w:rPr>
          <w:rFonts w:hint="eastAsia"/>
          <w:b/>
          <w:i/>
          <w:lang w:eastAsia="zh-CN"/>
        </w:rPr>
        <w:t>Support the following periodicity of DL PRS resource allocation</w:t>
      </w:r>
    </w:p>
    <w:p w14:paraId="003D1819" w14:textId="0E08FB79" w:rsidR="00E643E6" w:rsidRPr="00B67FC0" w:rsidRDefault="00E643E6" w:rsidP="00B3663B">
      <w:pPr>
        <w:pStyle w:val="af4"/>
        <w:numPr>
          <w:ilvl w:val="0"/>
          <w:numId w:val="5"/>
        </w:numPr>
        <w:rPr>
          <w:rFonts w:ascii="Times New Roman" w:hAnsi="Times New Roman" w:cs="Times New Roman"/>
          <w:b/>
          <w:i/>
        </w:rPr>
      </w:pPr>
      <w:r w:rsidRPr="00B67FC0">
        <w:rPr>
          <w:rFonts w:ascii="Times New Roman" w:hAnsi="Times New Roman" w:cs="Times New Roman"/>
          <w:b/>
          <w:i/>
        </w:rPr>
        <w:t>15kHz SCS: {</w:t>
      </w:r>
      <w:r w:rsidR="00B67FC0" w:rsidRPr="00B67FC0">
        <w:rPr>
          <w:rFonts w:ascii="Times New Roman" w:hAnsi="Times New Roman" w:cs="Times New Roman"/>
          <w:b/>
          <w:i/>
        </w:rPr>
        <w:t>4, 8, 16, 32, 64, 5, 10, 20, 40, 80, 160, 320, 640, 1280, 2560</w:t>
      </w:r>
      <w:r w:rsidRPr="00B67FC0">
        <w:rPr>
          <w:rFonts w:ascii="Times New Roman" w:hAnsi="Times New Roman" w:cs="Times New Roman"/>
          <w:b/>
          <w:i/>
        </w:rPr>
        <w:t>} slots</w:t>
      </w:r>
    </w:p>
    <w:p w14:paraId="2021A47F" w14:textId="2A311256" w:rsidR="00B67FC0" w:rsidRPr="00B67FC0" w:rsidRDefault="00B67FC0" w:rsidP="00B3663B">
      <w:pPr>
        <w:pStyle w:val="af4"/>
        <w:numPr>
          <w:ilvl w:val="0"/>
          <w:numId w:val="5"/>
        </w:numPr>
        <w:rPr>
          <w:rFonts w:ascii="Times New Roman" w:hAnsi="Times New Roman" w:cs="Times New Roman"/>
          <w:b/>
          <w:i/>
        </w:rPr>
      </w:pPr>
      <w:r w:rsidRPr="00B67FC0">
        <w:rPr>
          <w:rFonts w:ascii="Times New Roman" w:hAnsi="Times New Roman" w:cs="Times New Roman"/>
          <w:b/>
          <w:i/>
        </w:rPr>
        <w:t>30kHz SCS: {4, 8, 16, 32, 64, 5, 10, 20, 40, 80, 160, 320, 640, 1280, 2560, 5120, 10240} slots</w:t>
      </w:r>
    </w:p>
    <w:p w14:paraId="4846015D" w14:textId="464166C1" w:rsidR="00B67FC0" w:rsidRPr="00B67FC0" w:rsidRDefault="00B67FC0" w:rsidP="00B3663B">
      <w:pPr>
        <w:pStyle w:val="af4"/>
        <w:numPr>
          <w:ilvl w:val="0"/>
          <w:numId w:val="5"/>
        </w:numPr>
        <w:rPr>
          <w:rFonts w:ascii="Times New Roman" w:hAnsi="Times New Roman" w:cs="Times New Roman"/>
          <w:b/>
          <w:i/>
        </w:rPr>
      </w:pPr>
      <w:r w:rsidRPr="00B67FC0">
        <w:rPr>
          <w:rFonts w:ascii="Times New Roman" w:hAnsi="Times New Roman" w:cs="Times New Roman"/>
          <w:b/>
          <w:i/>
        </w:rPr>
        <w:t>60kHz SCS: {4, 8, 16, 32, 64, 5, 10, 20, 40, 80, 160, 320, 640, 1280, 2560, 5120, 10240, 20480} slots</w:t>
      </w:r>
    </w:p>
    <w:p w14:paraId="756B0F82" w14:textId="2B1AF752" w:rsidR="00B67FC0" w:rsidRDefault="00B67FC0" w:rsidP="00B3663B">
      <w:pPr>
        <w:pStyle w:val="af4"/>
        <w:numPr>
          <w:ilvl w:val="0"/>
          <w:numId w:val="5"/>
        </w:numPr>
        <w:rPr>
          <w:rFonts w:ascii="Times New Roman" w:hAnsi="Times New Roman" w:cs="Times New Roman"/>
          <w:b/>
          <w:i/>
        </w:rPr>
      </w:pPr>
      <w:r w:rsidRPr="00B67FC0">
        <w:rPr>
          <w:rFonts w:ascii="Times New Roman" w:hAnsi="Times New Roman" w:cs="Times New Roman"/>
          <w:b/>
          <w:i/>
        </w:rPr>
        <w:t>120kHz SCS: {4, 8, 16, 32, 64, 5, 10, 20, 40, 80, 160, 320, 640, 1280, 2560, 5120, 10240, 20480} slots</w:t>
      </w:r>
    </w:p>
    <w:p w14:paraId="448EBF29" w14:textId="662EBC00" w:rsidR="00236490" w:rsidRPr="00236490" w:rsidRDefault="00236490" w:rsidP="00B3663B">
      <w:pPr>
        <w:pStyle w:val="af4"/>
        <w:numPr>
          <w:ilvl w:val="0"/>
          <w:numId w:val="5"/>
        </w:numPr>
        <w:rPr>
          <w:rFonts w:ascii="Times New Roman" w:hAnsi="Times New Roman" w:cs="Times New Roman"/>
          <w:b/>
          <w:i/>
        </w:rPr>
      </w:pPr>
      <w:r>
        <w:rPr>
          <w:rFonts w:ascii="Times New Roman" w:hAnsi="Times New Roman" w:cs="Times New Roman" w:hint="eastAsia"/>
          <w:b/>
          <w:i/>
        </w:rPr>
        <w:t>2</w:t>
      </w:r>
      <w:r>
        <w:rPr>
          <w:rFonts w:ascii="Times New Roman" w:hAnsi="Times New Roman" w:cs="Times New Roman"/>
          <w:b/>
          <w:i/>
        </w:rPr>
        <w:t>40kHz SCS:</w:t>
      </w:r>
      <w:r w:rsidRPr="00B67FC0">
        <w:rPr>
          <w:rFonts w:ascii="Times New Roman" w:hAnsi="Times New Roman" w:cs="Times New Roman"/>
          <w:b/>
          <w:i/>
        </w:rPr>
        <w:t xml:space="preserve"> {4, 8, 16, 32, 64, 5, 10, 20, 40, 80, 160, 320, 640, 1280, 2560, 5120, 10240, 20480} slots</w:t>
      </w:r>
    </w:p>
    <w:p w14:paraId="24475F10" w14:textId="49E43475" w:rsidR="00A04F90" w:rsidRPr="007E5C62" w:rsidRDefault="00A04F90" w:rsidP="00A04F90">
      <w:pPr>
        <w:pStyle w:val="1"/>
        <w:rPr>
          <w:lang w:eastAsia="zh-CN"/>
        </w:rPr>
      </w:pPr>
      <w:r w:rsidRPr="007E5C62">
        <w:rPr>
          <w:rFonts w:hint="eastAsia"/>
          <w:lang w:eastAsia="zh-CN"/>
        </w:rPr>
        <w:t>DL</w:t>
      </w:r>
      <w:r w:rsidRPr="007E5C62">
        <w:rPr>
          <w:lang w:eastAsia="zh-CN"/>
        </w:rPr>
        <w:t xml:space="preserve"> </w:t>
      </w:r>
      <w:r w:rsidRPr="007E5C62">
        <w:rPr>
          <w:rFonts w:hint="eastAsia"/>
          <w:lang w:eastAsia="zh-CN"/>
        </w:rPr>
        <w:t>PRS</w:t>
      </w:r>
      <w:r w:rsidRPr="007E5C62">
        <w:rPr>
          <w:lang w:eastAsia="zh-CN"/>
        </w:rPr>
        <w:t xml:space="preserve"> resource Type</w:t>
      </w:r>
    </w:p>
    <w:p w14:paraId="52BD3AA7" w14:textId="0793115C" w:rsidR="00A04F90" w:rsidRPr="007E5C62" w:rsidRDefault="00A04F90" w:rsidP="00A04F90">
      <w:pPr>
        <w:rPr>
          <w:lang w:eastAsia="zh-CN"/>
        </w:rPr>
      </w:pPr>
      <w:r w:rsidRPr="007E5C62">
        <w:rPr>
          <w:lang w:eastAsia="zh-CN"/>
        </w:rPr>
        <w:t>Compared to aperiodic, semipersistent and inquire, NR should be added a configuration to support UE-requested PRS transmission to meet commercial requirement. As is known to all, the three configurations currently adopted by DL PRS resource type do not include UE's upward request for PRS configuration, so we suggest to add "on-demand" to higher layer parameter DL-PRS-</w:t>
      </w:r>
      <w:proofErr w:type="spellStart"/>
      <w:r w:rsidRPr="007E5C62">
        <w:rPr>
          <w:lang w:eastAsia="zh-CN"/>
        </w:rPr>
        <w:t>ResourceType</w:t>
      </w:r>
      <w:proofErr w:type="spellEnd"/>
      <w:r w:rsidRPr="007E5C62">
        <w:rPr>
          <w:lang w:eastAsia="zh-CN"/>
        </w:rPr>
        <w:t xml:space="preserve"> to realize a more flexible configuration of DL PRS.</w:t>
      </w:r>
    </w:p>
    <w:p w14:paraId="300DA687" w14:textId="0CA48BA3" w:rsidR="00A04F90" w:rsidRPr="007E5C62" w:rsidRDefault="00A04F90" w:rsidP="00A04F90">
      <w:pPr>
        <w:rPr>
          <w:b/>
          <w:i/>
          <w:lang w:eastAsia="zh-CN"/>
        </w:rPr>
      </w:pPr>
      <w:r w:rsidRPr="007E5C62">
        <w:rPr>
          <w:b/>
          <w:i/>
          <w:lang w:eastAsia="zh-CN"/>
        </w:rPr>
        <w:t xml:space="preserve">Proposal </w:t>
      </w:r>
      <w:r w:rsidR="00746433" w:rsidRPr="007E5C62">
        <w:rPr>
          <w:b/>
          <w:i/>
          <w:lang w:eastAsia="zh-CN"/>
        </w:rPr>
        <w:t>1</w:t>
      </w:r>
      <w:r w:rsidR="00A22F3D" w:rsidRPr="007E5C62">
        <w:rPr>
          <w:b/>
          <w:i/>
          <w:lang w:eastAsia="zh-CN"/>
        </w:rPr>
        <w:t>1</w:t>
      </w:r>
      <w:r w:rsidRPr="007E5C62">
        <w:rPr>
          <w:b/>
          <w:i/>
          <w:lang w:eastAsia="zh-CN"/>
        </w:rPr>
        <w:t>:</w:t>
      </w:r>
      <w:r w:rsidR="00746433" w:rsidRPr="007E5C62">
        <w:rPr>
          <w:b/>
          <w:i/>
          <w:lang w:eastAsia="zh-CN"/>
        </w:rPr>
        <w:t>NR should support on-demand DL PRS resource allocation.</w:t>
      </w:r>
    </w:p>
    <w:p w14:paraId="2D86C815" w14:textId="77777777" w:rsidR="00471116" w:rsidRPr="007E5C62" w:rsidRDefault="00471116" w:rsidP="00471116">
      <w:pPr>
        <w:pStyle w:val="1"/>
        <w:rPr>
          <w:lang w:eastAsia="zh-CN"/>
        </w:rPr>
      </w:pPr>
      <w:r w:rsidRPr="007E5C62">
        <w:rPr>
          <w:lang w:eastAsia="zh-CN"/>
        </w:rPr>
        <w:lastRenderedPageBreak/>
        <w:t>DL PRS &amp; SSB Power Offset</w:t>
      </w:r>
    </w:p>
    <w:p w14:paraId="45F352E8" w14:textId="4E6701A7" w:rsidR="00471116" w:rsidRPr="007E5C62" w:rsidRDefault="00471116" w:rsidP="00471116">
      <w:pPr>
        <w:rPr>
          <w:lang w:eastAsia="zh-CN"/>
        </w:rPr>
      </w:pPr>
      <w:r w:rsidRPr="007E5C62">
        <w:rPr>
          <w:rFonts w:hint="eastAsia"/>
          <w:lang w:eastAsia="zh-CN"/>
        </w:rPr>
        <w:t>Different signals have different Transmit Energy per Resource Element, so it would be beneficial to provide the UE with an offset of the hypothetical reference signal processing. In order to achieve SRS power control for positioning purpose, it is neces</w:t>
      </w:r>
      <w:r w:rsidRPr="007E5C62">
        <w:rPr>
          <w:lang w:eastAsia="zh-CN"/>
        </w:rPr>
        <w:t>sary to support configuring a DL reference signal of a neighboring cell as a DL path loss reference.</w:t>
      </w:r>
    </w:p>
    <w:p w14:paraId="58DA22C4" w14:textId="50957155" w:rsidR="00C70CDD" w:rsidRPr="007E5C62" w:rsidRDefault="00471116" w:rsidP="00471116">
      <w:pPr>
        <w:rPr>
          <w:b/>
          <w:i/>
          <w:lang w:eastAsia="zh-CN"/>
        </w:rPr>
      </w:pPr>
      <w:r w:rsidRPr="007E5C62">
        <w:rPr>
          <w:rFonts w:hint="eastAsia"/>
          <w:b/>
          <w:i/>
          <w:lang w:eastAsia="zh-CN"/>
        </w:rPr>
        <w:t>Proposal</w:t>
      </w:r>
      <w:r w:rsidR="007835BD" w:rsidRPr="007E5C62">
        <w:rPr>
          <w:b/>
          <w:i/>
          <w:lang w:eastAsia="zh-CN"/>
        </w:rPr>
        <w:t xml:space="preserve"> 1</w:t>
      </w:r>
      <w:r w:rsidR="00675B7D" w:rsidRPr="007E5C62">
        <w:rPr>
          <w:b/>
          <w:i/>
          <w:lang w:eastAsia="zh-CN"/>
        </w:rPr>
        <w:t>2</w:t>
      </w:r>
      <w:r w:rsidRPr="007E5C62">
        <w:rPr>
          <w:rFonts w:hint="eastAsia"/>
          <w:b/>
          <w:i/>
          <w:lang w:eastAsia="zh-CN"/>
        </w:rPr>
        <w:t>：</w:t>
      </w:r>
      <w:r w:rsidRPr="007E5C62">
        <w:rPr>
          <w:rFonts w:hint="eastAsia"/>
          <w:b/>
          <w:i/>
          <w:lang w:eastAsia="zh-CN"/>
        </w:rPr>
        <w:t>Power Offset between DL PRS and SSB can be configured and indicate the EPRE ratio of DL PRS resources to SSB.</w:t>
      </w:r>
    </w:p>
    <w:p w14:paraId="7A5E9EB6" w14:textId="63E1E0FC" w:rsidR="00471116" w:rsidRPr="007E5C62" w:rsidRDefault="00471116" w:rsidP="00471116">
      <w:pPr>
        <w:pStyle w:val="1"/>
        <w:rPr>
          <w:lang w:eastAsia="zh-CN"/>
        </w:rPr>
      </w:pPr>
      <w:r w:rsidRPr="007E5C62">
        <w:rPr>
          <w:lang w:eastAsia="zh-CN"/>
        </w:rPr>
        <w:t xml:space="preserve">Type of Configuration </w:t>
      </w:r>
      <w:r w:rsidR="005E328B" w:rsidRPr="007E5C62">
        <w:rPr>
          <w:lang w:eastAsia="zh-CN"/>
        </w:rPr>
        <w:t>Signaling</w:t>
      </w:r>
      <w:r w:rsidRPr="007E5C62">
        <w:rPr>
          <w:lang w:eastAsia="zh-CN"/>
        </w:rPr>
        <w:t xml:space="preserve"> for DL PRS</w:t>
      </w:r>
    </w:p>
    <w:p w14:paraId="43BE1B28" w14:textId="4E211E07" w:rsidR="00471116" w:rsidRPr="007E5C62" w:rsidRDefault="00471116" w:rsidP="00471116">
      <w:pPr>
        <w:rPr>
          <w:lang w:eastAsia="zh-CN"/>
        </w:rPr>
      </w:pPr>
      <w:r w:rsidRPr="007E5C62">
        <w:rPr>
          <w:rFonts w:hint="eastAsia"/>
          <w:lang w:eastAsia="zh-CN"/>
        </w:rPr>
        <w:t xml:space="preserve">It was discussed whether the NR DL PRS configuration should be cell-specific and/or UE-specific in </w:t>
      </w:r>
      <w:r w:rsidR="005E328B" w:rsidRPr="007E5C62">
        <w:rPr>
          <w:rFonts w:hint="eastAsia"/>
          <w:lang w:eastAsia="zh-CN"/>
        </w:rPr>
        <w:t>RAN1#98</w:t>
      </w:r>
      <w:r w:rsidRPr="007E5C62">
        <w:rPr>
          <w:rFonts w:hint="eastAsia"/>
          <w:lang w:eastAsia="zh-CN"/>
        </w:rPr>
        <w:t>, and no conclusion was reached. In NR, cell-specific reference signals are removed to reduce power consumption and signaling overhead. F</w:t>
      </w:r>
      <w:r w:rsidRPr="007E5C62">
        <w:rPr>
          <w:lang w:eastAsia="zh-CN"/>
        </w:rPr>
        <w:t xml:space="preserve">or DL positioning, it is expected that multiple UEs can hear the reference signal at the same time. Therefore, the transmission configuration of the NR DL PRS transmitted from the </w:t>
      </w:r>
      <w:proofErr w:type="spellStart"/>
      <w:r w:rsidRPr="007E5C62">
        <w:rPr>
          <w:lang w:eastAsia="zh-CN"/>
        </w:rPr>
        <w:t>gNB</w:t>
      </w:r>
      <w:proofErr w:type="spellEnd"/>
      <w:r w:rsidRPr="007E5C62">
        <w:rPr>
          <w:lang w:eastAsia="zh-CN"/>
        </w:rPr>
        <w:t xml:space="preserve"> to the LMF should be cell-specific, but not dependent on the UE.</w:t>
      </w:r>
    </w:p>
    <w:p w14:paraId="5433277B" w14:textId="53A1C0B6" w:rsidR="00471116" w:rsidRPr="007E5C62" w:rsidRDefault="00471116" w:rsidP="00471116">
      <w:pPr>
        <w:rPr>
          <w:b/>
          <w:i/>
          <w:lang w:eastAsia="zh-CN"/>
        </w:rPr>
      </w:pPr>
      <w:r w:rsidRPr="007E5C62">
        <w:rPr>
          <w:rFonts w:hint="eastAsia"/>
          <w:b/>
          <w:i/>
          <w:lang w:eastAsia="zh-CN"/>
        </w:rPr>
        <w:t>Proposal</w:t>
      </w:r>
      <w:r w:rsidR="007835BD" w:rsidRPr="007E5C62">
        <w:rPr>
          <w:b/>
          <w:i/>
          <w:lang w:eastAsia="zh-CN"/>
        </w:rPr>
        <w:t xml:space="preserve"> 1</w:t>
      </w:r>
      <w:r w:rsidR="001A73E1" w:rsidRPr="007E5C62">
        <w:rPr>
          <w:rFonts w:hint="eastAsia"/>
          <w:b/>
          <w:i/>
          <w:lang w:eastAsia="zh-CN"/>
        </w:rPr>
        <w:t>3</w:t>
      </w:r>
      <w:r w:rsidRPr="007E5C62">
        <w:rPr>
          <w:rFonts w:hint="eastAsia"/>
          <w:b/>
          <w:i/>
          <w:lang w:eastAsia="zh-CN"/>
        </w:rPr>
        <w:t>：</w:t>
      </w:r>
      <w:r w:rsidRPr="007E5C62">
        <w:rPr>
          <w:rFonts w:hint="eastAsia"/>
          <w:b/>
          <w:i/>
          <w:lang w:eastAsia="zh-CN"/>
        </w:rPr>
        <w:t>Support the operation of cell-specific and UE-specific DL PRS signals.</w:t>
      </w:r>
    </w:p>
    <w:p w14:paraId="09FDBA9F" w14:textId="77777777" w:rsidR="00471116" w:rsidRPr="007E5C62" w:rsidRDefault="00471116" w:rsidP="00471116">
      <w:pPr>
        <w:pStyle w:val="1"/>
        <w:rPr>
          <w:lang w:eastAsia="zh-CN"/>
        </w:rPr>
      </w:pPr>
      <w:r w:rsidRPr="007E5C62">
        <w:rPr>
          <w:lang w:eastAsia="zh-CN"/>
        </w:rPr>
        <w:t>Number of DL PRS Antenna Ports</w:t>
      </w:r>
    </w:p>
    <w:p w14:paraId="56F0682C" w14:textId="2A8EEB64" w:rsidR="00471116" w:rsidRPr="007E5C62" w:rsidRDefault="00471116" w:rsidP="00471116">
      <w:pPr>
        <w:rPr>
          <w:lang w:eastAsia="zh-CN"/>
        </w:rPr>
      </w:pPr>
      <w:r w:rsidRPr="007E5C62">
        <w:rPr>
          <w:rFonts w:hint="eastAsia"/>
          <w:lang w:eastAsia="zh-CN"/>
        </w:rPr>
        <w:t>Supporting two antenna ports in one DL PRS will reduce the reusability of DL PRS transmission and reduce the transmit power of each antenna port of the DL PRS, affecting the DL PRS reception quality at the UE side. Also, the performance advantage of two</w:t>
      </w:r>
      <w:r w:rsidRPr="007E5C62">
        <w:rPr>
          <w:lang w:eastAsia="zh-CN"/>
        </w:rPr>
        <w:t>-port DL PRS are not significant compared to single-port DL PRS.</w:t>
      </w:r>
    </w:p>
    <w:p w14:paraId="696E0498" w14:textId="43E4B73E" w:rsidR="00471116" w:rsidRPr="00471116" w:rsidRDefault="00471116" w:rsidP="00471116">
      <w:pPr>
        <w:rPr>
          <w:b/>
          <w:i/>
          <w:lang w:eastAsia="zh-CN"/>
        </w:rPr>
      </w:pPr>
      <w:r w:rsidRPr="007E5C62">
        <w:rPr>
          <w:rFonts w:hint="eastAsia"/>
          <w:b/>
          <w:i/>
          <w:lang w:eastAsia="zh-CN"/>
        </w:rPr>
        <w:t>Proposal</w:t>
      </w:r>
      <w:r w:rsidR="007835BD" w:rsidRPr="007E5C62">
        <w:rPr>
          <w:b/>
          <w:i/>
          <w:lang w:eastAsia="zh-CN"/>
        </w:rPr>
        <w:t xml:space="preserve"> 1</w:t>
      </w:r>
      <w:r w:rsidR="001A73E1" w:rsidRPr="007E5C62">
        <w:rPr>
          <w:rFonts w:hint="eastAsia"/>
          <w:b/>
          <w:i/>
          <w:lang w:eastAsia="zh-CN"/>
        </w:rPr>
        <w:t>4</w:t>
      </w:r>
      <w:r w:rsidRPr="007E5C62">
        <w:rPr>
          <w:rFonts w:hint="eastAsia"/>
          <w:b/>
          <w:i/>
          <w:lang w:eastAsia="zh-CN"/>
        </w:rPr>
        <w:t>：</w:t>
      </w:r>
      <w:r w:rsidRPr="007E5C62">
        <w:rPr>
          <w:b/>
          <w:i/>
          <w:lang w:eastAsia="zh-CN"/>
        </w:rPr>
        <w:t>Two</w:t>
      </w:r>
      <w:r w:rsidRPr="007E5C62">
        <w:rPr>
          <w:rFonts w:hint="eastAsia"/>
          <w:b/>
          <w:i/>
          <w:lang w:eastAsia="zh-CN"/>
        </w:rPr>
        <w:t xml:space="preserve"> antenna port </w:t>
      </w:r>
      <w:r w:rsidRPr="007E5C62">
        <w:rPr>
          <w:b/>
          <w:i/>
          <w:lang w:eastAsia="zh-CN"/>
        </w:rPr>
        <w:t xml:space="preserve">transmission </w:t>
      </w:r>
      <w:r w:rsidRPr="007E5C62">
        <w:rPr>
          <w:rFonts w:hint="eastAsia"/>
          <w:b/>
          <w:i/>
          <w:lang w:eastAsia="zh-CN"/>
        </w:rPr>
        <w:t>per DL PRS resource</w:t>
      </w:r>
      <w:r w:rsidRPr="007E5C62">
        <w:rPr>
          <w:b/>
          <w:i/>
          <w:lang w:eastAsia="zh-CN"/>
        </w:rPr>
        <w:t xml:space="preserve"> should be discussed in R17</w:t>
      </w:r>
      <w:r w:rsidRPr="007E5C62">
        <w:rPr>
          <w:rFonts w:hint="eastAsia"/>
          <w:b/>
          <w:i/>
          <w:lang w:eastAsia="zh-CN"/>
        </w:rPr>
        <w:t>.</w:t>
      </w:r>
    </w:p>
    <w:p w14:paraId="11FF3292" w14:textId="77777777" w:rsidR="00157FC3" w:rsidRPr="00CF195E" w:rsidRDefault="00747F48" w:rsidP="00CF195E">
      <w:pPr>
        <w:pStyle w:val="1"/>
      </w:pPr>
      <w:r w:rsidRPr="00CF195E">
        <w:t>Conclusion</w:t>
      </w:r>
      <w:r w:rsidR="006B1FD5" w:rsidRPr="00CF195E">
        <w:t>s</w:t>
      </w:r>
    </w:p>
    <w:p w14:paraId="0643D453" w14:textId="12936970" w:rsidR="0028042C" w:rsidRDefault="0028042C" w:rsidP="0028042C">
      <w:r>
        <w:t>In this contribution, we present our view</w:t>
      </w:r>
      <w:r w:rsidR="00DF6577">
        <w:t>s</w:t>
      </w:r>
      <w:r>
        <w:t xml:space="preserve"> on the PRS design</w:t>
      </w:r>
      <w:r w:rsidR="008B572B">
        <w:t xml:space="preserve"> for </w:t>
      </w:r>
      <w:r>
        <w:t>OTDOA. Based on the discussion, we have the following observations and proposals:</w:t>
      </w:r>
    </w:p>
    <w:p w14:paraId="11967F5F" w14:textId="77777777" w:rsidR="008E2756" w:rsidRPr="006829F0" w:rsidRDefault="008E2756" w:rsidP="008E2756">
      <w:pPr>
        <w:rPr>
          <w:b/>
          <w:i/>
          <w:lang w:eastAsia="zh-CN"/>
        </w:rPr>
      </w:pPr>
      <w:r w:rsidRPr="006829F0">
        <w:rPr>
          <w:b/>
          <w:i/>
          <w:lang w:eastAsia="zh-CN"/>
        </w:rPr>
        <w:t xml:space="preserve">Observation </w:t>
      </w:r>
      <w:r>
        <w:rPr>
          <w:b/>
          <w:i/>
          <w:lang w:eastAsia="zh-CN"/>
        </w:rPr>
        <w:t>1</w:t>
      </w:r>
      <w:r w:rsidRPr="006829F0">
        <w:rPr>
          <w:b/>
          <w:i/>
          <w:lang w:eastAsia="zh-CN"/>
        </w:rPr>
        <w:t xml:space="preserve">: The auto-correlation function of PRS which is generated by Gold sequence has many </w:t>
      </w:r>
      <w:r>
        <w:rPr>
          <w:b/>
          <w:i/>
          <w:lang w:eastAsia="zh-CN"/>
        </w:rPr>
        <w:t>side peaks around the main peak, and the side peaks will affect the ranging performance in multipath channel.</w:t>
      </w:r>
    </w:p>
    <w:p w14:paraId="1ED28C0D" w14:textId="77777777" w:rsidR="008E2756" w:rsidRDefault="008E2756" w:rsidP="008E2756">
      <w:pPr>
        <w:jc w:val="left"/>
        <w:rPr>
          <w:b/>
          <w:i/>
          <w:lang w:eastAsia="zh-CN"/>
        </w:rPr>
      </w:pPr>
      <w:r>
        <w:rPr>
          <w:b/>
          <w:i/>
          <w:lang w:eastAsia="zh-CN"/>
        </w:rPr>
        <w:t>Observation 2</w:t>
      </w:r>
      <w:r w:rsidRPr="002C3AB2">
        <w:rPr>
          <w:b/>
          <w:i/>
          <w:lang w:eastAsia="zh-CN"/>
        </w:rPr>
        <w:t xml:space="preserve">: </w:t>
      </w:r>
      <w:r w:rsidRPr="006829F0">
        <w:rPr>
          <w:b/>
          <w:i/>
          <w:lang w:eastAsia="zh-CN"/>
        </w:rPr>
        <w:t xml:space="preserve">The auto-correlation function of </w:t>
      </w:r>
      <w:r w:rsidRPr="002C3AB2">
        <w:rPr>
          <w:rFonts w:hint="eastAsia"/>
          <w:b/>
          <w:i/>
          <w:lang w:eastAsia="zh-CN"/>
        </w:rPr>
        <w:t>t</w:t>
      </w:r>
      <w:r w:rsidRPr="002C3AB2">
        <w:rPr>
          <w:b/>
          <w:i/>
          <w:lang w:eastAsia="zh-CN"/>
        </w:rPr>
        <w:t xml:space="preserve">he DL PRS </w:t>
      </w:r>
      <w:r>
        <w:rPr>
          <w:b/>
          <w:i/>
          <w:lang w:eastAsia="zh-CN"/>
        </w:rPr>
        <w:t xml:space="preserve">with new sequence mechanism </w:t>
      </w:r>
      <w:r w:rsidRPr="006829F0">
        <w:rPr>
          <w:b/>
          <w:i/>
          <w:lang w:eastAsia="zh-CN"/>
        </w:rPr>
        <w:t xml:space="preserve">has </w:t>
      </w:r>
      <w:r>
        <w:rPr>
          <w:b/>
          <w:i/>
          <w:lang w:eastAsia="zh-CN"/>
        </w:rPr>
        <w:t>no</w:t>
      </w:r>
      <w:r w:rsidRPr="006829F0">
        <w:rPr>
          <w:b/>
          <w:i/>
          <w:lang w:eastAsia="zh-CN"/>
        </w:rPr>
        <w:t xml:space="preserve"> </w:t>
      </w:r>
      <w:r>
        <w:rPr>
          <w:b/>
          <w:i/>
          <w:lang w:eastAsia="zh-CN"/>
        </w:rPr>
        <w:t>side peaks around the main peak and has a better performance in ranging.</w:t>
      </w:r>
    </w:p>
    <w:p w14:paraId="36C79867" w14:textId="77777777" w:rsidR="008E2756" w:rsidRDefault="008E2756" w:rsidP="008E2756">
      <w:pPr>
        <w:rPr>
          <w:b/>
          <w:i/>
        </w:rPr>
      </w:pPr>
      <w:r w:rsidRPr="00A121CB">
        <w:rPr>
          <w:b/>
          <w:i/>
        </w:rPr>
        <w:t xml:space="preserve">Proposal </w:t>
      </w:r>
      <w:r>
        <w:rPr>
          <w:b/>
          <w:i/>
        </w:rPr>
        <w:t>1:</w:t>
      </w:r>
      <w:r w:rsidRPr="00A121CB">
        <w:t xml:space="preserve"> </w:t>
      </w:r>
      <w:r>
        <w:rPr>
          <w:b/>
          <w:i/>
        </w:rPr>
        <w:t>The Comb-12 pattern should be supported in NR for a selection pattern.</w:t>
      </w:r>
      <w:r>
        <w:t xml:space="preserve"> </w:t>
      </w:r>
      <w:r w:rsidRPr="00C7226D">
        <w:rPr>
          <w:b/>
          <w:i/>
        </w:rPr>
        <w:t>DL PRS Resource comb-N value is configurable from the set {2, 4, 6</w:t>
      </w:r>
      <w:r>
        <w:rPr>
          <w:b/>
          <w:i/>
        </w:rPr>
        <w:t>, 12</w:t>
      </w:r>
      <w:r w:rsidRPr="00C7226D">
        <w:rPr>
          <w:b/>
          <w:i/>
        </w:rPr>
        <w:t>}</w:t>
      </w:r>
    </w:p>
    <w:p w14:paraId="6E6943E7" w14:textId="77777777" w:rsidR="008E2756" w:rsidRPr="00EA493C" w:rsidRDefault="008E2756" w:rsidP="008E2756">
      <w:pPr>
        <w:rPr>
          <w:b/>
          <w:i/>
        </w:rPr>
      </w:pPr>
      <w:r w:rsidRPr="00A121CB">
        <w:rPr>
          <w:b/>
          <w:i/>
        </w:rPr>
        <w:t xml:space="preserve">Proposal </w:t>
      </w:r>
      <w:r>
        <w:rPr>
          <w:b/>
          <w:i/>
        </w:rPr>
        <w:t>2:</w:t>
      </w:r>
      <w:r w:rsidRPr="00A121CB">
        <w:t xml:space="preserve"> </w:t>
      </w:r>
      <w:r>
        <w:rPr>
          <w:b/>
          <w:i/>
        </w:rPr>
        <w:t>12 and 14</w:t>
      </w:r>
      <w:r>
        <w:rPr>
          <w:b/>
          <w:i/>
          <w:lang w:eastAsia="zh-CN"/>
        </w:rPr>
        <w:t xml:space="preserve"> symbols per DL PRS Resource </w:t>
      </w:r>
      <w:r>
        <w:rPr>
          <w:b/>
          <w:i/>
        </w:rPr>
        <w:t>should be supported in NR.</w:t>
      </w:r>
    </w:p>
    <w:p w14:paraId="6F730914" w14:textId="77777777" w:rsidR="008E2756" w:rsidRPr="009A430F" w:rsidRDefault="008E2756" w:rsidP="008E2756">
      <w:pPr>
        <w:jc w:val="left"/>
        <w:rPr>
          <w:b/>
          <w:i/>
          <w:lang w:eastAsia="zh-CN"/>
        </w:rPr>
      </w:pPr>
      <w:r w:rsidRPr="00726FB0">
        <w:rPr>
          <w:b/>
          <w:i/>
          <w:lang w:eastAsia="zh-CN"/>
        </w:rPr>
        <w:t xml:space="preserve">Proposal </w:t>
      </w:r>
      <w:r>
        <w:rPr>
          <w:b/>
          <w:i/>
          <w:lang w:eastAsia="zh-CN"/>
        </w:rPr>
        <w:t>3</w:t>
      </w:r>
      <w:r w:rsidRPr="00726FB0">
        <w:rPr>
          <w:b/>
          <w:i/>
          <w:lang w:eastAsia="zh-CN"/>
        </w:rPr>
        <w:t>: NR should consider a new DL PRS sequence generation mechanism to improve the auto-correlation performance of PRS.</w:t>
      </w:r>
    </w:p>
    <w:p w14:paraId="72024C7A" w14:textId="77777777" w:rsidR="008E2756" w:rsidRPr="007E5C62" w:rsidRDefault="008E2756" w:rsidP="008E2756">
      <w:pPr>
        <w:rPr>
          <w:b/>
          <w:i/>
          <w:lang w:eastAsia="zh-CN"/>
        </w:rPr>
      </w:pPr>
      <w:r w:rsidRPr="007E5C62">
        <w:rPr>
          <w:b/>
          <w:i/>
          <w:lang w:eastAsia="zh-CN"/>
        </w:rPr>
        <w:t xml:space="preserve">Proposal 4: </w:t>
      </w:r>
      <w:r w:rsidRPr="007E5C62">
        <w:rPr>
          <w:rFonts w:hint="eastAsia"/>
          <w:b/>
          <w:i/>
          <w:lang w:eastAsia="zh-CN"/>
        </w:rPr>
        <w:t>N</w:t>
      </w:r>
      <w:r w:rsidRPr="007E5C62">
        <w:rPr>
          <w:b/>
          <w:i/>
          <w:lang w:eastAsia="zh-CN"/>
        </w:rPr>
        <w:t>R should u</w:t>
      </w:r>
      <w:r w:rsidRPr="007E5C62">
        <w:rPr>
          <w:rFonts w:hint="eastAsia"/>
          <w:b/>
          <w:i/>
          <w:lang w:eastAsia="zh-CN"/>
        </w:rPr>
        <w:t>se legacy Rel-15</w:t>
      </w:r>
      <w:r w:rsidRPr="007E5C62">
        <w:rPr>
          <w:b/>
          <w:i/>
          <w:lang w:eastAsia="zh-CN"/>
        </w:rPr>
        <w:t xml:space="preserve"> signals such as CSI-RS/TRS and SS</w:t>
      </w:r>
      <w:r w:rsidRPr="007E5C62">
        <w:rPr>
          <w:rFonts w:hint="eastAsia"/>
          <w:b/>
          <w:i/>
          <w:lang w:eastAsia="zh-CN"/>
        </w:rPr>
        <w:t xml:space="preserve"> as supplementary to NR PRS</w:t>
      </w:r>
    </w:p>
    <w:p w14:paraId="04CCD25C" w14:textId="77777777" w:rsidR="008E2756" w:rsidRPr="007E5C62" w:rsidRDefault="008E2756" w:rsidP="008E2756">
      <w:pPr>
        <w:rPr>
          <w:b/>
          <w:i/>
          <w:lang w:eastAsia="zh-CN"/>
        </w:rPr>
      </w:pPr>
      <w:r w:rsidRPr="007E5C62">
        <w:rPr>
          <w:b/>
          <w:i/>
          <w:lang w:eastAsia="zh-CN"/>
        </w:rPr>
        <w:t xml:space="preserve">Proposal 5: </w:t>
      </w:r>
      <w:r w:rsidRPr="007E5C62">
        <w:rPr>
          <w:rFonts w:hint="eastAsia"/>
          <w:b/>
          <w:i/>
          <w:lang w:eastAsia="zh-CN"/>
        </w:rPr>
        <w:t>DL</w:t>
      </w:r>
      <w:r w:rsidRPr="007E5C62">
        <w:rPr>
          <w:b/>
          <w:i/>
          <w:lang w:eastAsia="zh-CN"/>
        </w:rPr>
        <w:t xml:space="preserve"> PRS can be transmitted in any symbols in DL transmission except SSB</w:t>
      </w:r>
      <w:r w:rsidRPr="007E5C62">
        <w:rPr>
          <w:rFonts w:hint="eastAsia"/>
          <w:b/>
          <w:i/>
          <w:lang w:eastAsia="zh-CN"/>
        </w:rPr>
        <w:t xml:space="preserve"> </w:t>
      </w:r>
      <w:r w:rsidRPr="007E5C62">
        <w:rPr>
          <w:b/>
          <w:i/>
          <w:lang w:eastAsia="zh-CN"/>
        </w:rPr>
        <w:t>and PDCCH of serving cell, and if the collision between DL PRS and neighbor cell SSB/PDCCH happens, UE should ignore the SSB/PDCCH from neighbor cell.</w:t>
      </w:r>
    </w:p>
    <w:p w14:paraId="09ACF2C7" w14:textId="77777777" w:rsidR="008E2756" w:rsidRPr="007835BD" w:rsidRDefault="008E2756" w:rsidP="008E2756">
      <w:pPr>
        <w:rPr>
          <w:b/>
          <w:i/>
          <w:lang w:eastAsia="zh-CN"/>
        </w:rPr>
      </w:pPr>
      <w:r w:rsidRPr="007E5C62">
        <w:rPr>
          <w:rFonts w:hint="eastAsia"/>
          <w:b/>
          <w:i/>
          <w:lang w:eastAsia="zh-CN"/>
        </w:rPr>
        <w:t>P</w:t>
      </w:r>
      <w:r w:rsidRPr="007E5C62">
        <w:rPr>
          <w:b/>
          <w:i/>
          <w:lang w:eastAsia="zh-CN"/>
        </w:rPr>
        <w:t>roposal 6: DL PRS shall not be mapped to resource elements allocated to the SSB or PDCCH.</w:t>
      </w:r>
    </w:p>
    <w:p w14:paraId="1E0E12E8" w14:textId="77777777" w:rsidR="008E2756" w:rsidRPr="00493A83" w:rsidRDefault="008E2756" w:rsidP="008E2756">
      <w:pPr>
        <w:rPr>
          <w:b/>
          <w:i/>
          <w:lang w:eastAsia="zh-CN"/>
        </w:rPr>
      </w:pPr>
      <w:r w:rsidRPr="00493A83">
        <w:rPr>
          <w:b/>
          <w:i/>
          <w:lang w:eastAsia="zh-CN"/>
        </w:rPr>
        <w:t xml:space="preserve">Proposal </w:t>
      </w:r>
      <w:r>
        <w:rPr>
          <w:b/>
          <w:i/>
          <w:lang w:eastAsia="zh-CN"/>
        </w:rPr>
        <w:t>7</w:t>
      </w:r>
      <w:r w:rsidRPr="00493A83">
        <w:rPr>
          <w:b/>
          <w:i/>
          <w:lang w:eastAsia="zh-CN"/>
        </w:rPr>
        <w:t>: NR should support the multiple antenna ports transmission of NR DL PRS.</w:t>
      </w:r>
    </w:p>
    <w:p w14:paraId="727954DC" w14:textId="77777777" w:rsidR="008E2756" w:rsidRPr="00417687" w:rsidRDefault="008E2756" w:rsidP="008E2756">
      <w:pPr>
        <w:rPr>
          <w:b/>
          <w:i/>
        </w:rPr>
      </w:pPr>
      <w:r w:rsidRPr="00417687">
        <w:rPr>
          <w:b/>
          <w:i/>
        </w:rPr>
        <w:t xml:space="preserve">Proposal </w:t>
      </w:r>
      <w:r>
        <w:rPr>
          <w:b/>
          <w:i/>
        </w:rPr>
        <w:t>8</w:t>
      </w:r>
      <w:r w:rsidRPr="00417687">
        <w:rPr>
          <w:b/>
          <w:i/>
        </w:rPr>
        <w:t>: The initial value of the PRS sequence should take the cell/TRP ID, CP type, slot/symbol number, beam ID into account.</w:t>
      </w:r>
    </w:p>
    <w:p w14:paraId="6C9C97A6" w14:textId="77777777" w:rsidR="008E2756" w:rsidRPr="00DF4F21" w:rsidRDefault="008E2756" w:rsidP="008E2756">
      <w:pPr>
        <w:rPr>
          <w:b/>
        </w:rPr>
      </w:pPr>
      <w:r w:rsidRPr="000E4181">
        <w:rPr>
          <w:b/>
          <w:i/>
        </w:rPr>
        <w:t xml:space="preserve">Proposal </w:t>
      </w:r>
      <w:r>
        <w:rPr>
          <w:rFonts w:eastAsiaTheme="minorEastAsia"/>
          <w:b/>
          <w:i/>
          <w:lang w:eastAsia="zh-CN"/>
        </w:rPr>
        <w:t>9</w:t>
      </w:r>
      <w:r w:rsidRPr="000E4181">
        <w:rPr>
          <w:rFonts w:eastAsiaTheme="minorEastAsia"/>
          <w:b/>
          <w:i/>
          <w:lang w:eastAsia="zh-CN"/>
        </w:rPr>
        <w:t>:</w:t>
      </w:r>
      <w:r>
        <w:rPr>
          <w:b/>
          <w:i/>
        </w:rPr>
        <w:t xml:space="preserve"> </w:t>
      </w:r>
      <w:r w:rsidRPr="000E4181">
        <w:rPr>
          <w:rFonts w:eastAsiaTheme="minorEastAsia"/>
          <w:b/>
          <w:i/>
          <w:lang w:eastAsia="zh-CN"/>
        </w:rPr>
        <w:t xml:space="preserve">Support 4096 as the number of </w:t>
      </w:r>
      <w:r w:rsidRPr="000E4181">
        <w:rPr>
          <w:rFonts w:hint="eastAsia"/>
          <w:b/>
          <w:i/>
        </w:rPr>
        <w:t>DL PRS Sequence</w:t>
      </w:r>
      <w:r w:rsidRPr="000E4181">
        <w:rPr>
          <w:b/>
          <w:i/>
        </w:rPr>
        <w:t>s</w:t>
      </w:r>
      <w:r w:rsidRPr="000E4181">
        <w:rPr>
          <w:b/>
        </w:rPr>
        <w:t>.</w:t>
      </w:r>
    </w:p>
    <w:p w14:paraId="7E11B6CD" w14:textId="77777777" w:rsidR="008E2756" w:rsidRPr="00B67FC0" w:rsidRDefault="008E2756" w:rsidP="008E2756">
      <w:pPr>
        <w:rPr>
          <w:b/>
          <w:i/>
          <w:lang w:eastAsia="zh-CN"/>
        </w:rPr>
      </w:pPr>
      <w:r w:rsidRPr="00B67FC0">
        <w:rPr>
          <w:b/>
          <w:i/>
          <w:lang w:eastAsia="zh-CN"/>
        </w:rPr>
        <w:lastRenderedPageBreak/>
        <w:t xml:space="preserve">Proposal </w:t>
      </w:r>
      <w:r>
        <w:rPr>
          <w:b/>
          <w:i/>
          <w:lang w:eastAsia="zh-CN"/>
        </w:rPr>
        <w:t>10</w:t>
      </w:r>
      <w:r w:rsidRPr="00B67FC0">
        <w:rPr>
          <w:b/>
          <w:i/>
          <w:lang w:eastAsia="zh-CN"/>
        </w:rPr>
        <w:t xml:space="preserve">: </w:t>
      </w:r>
      <w:r w:rsidRPr="00B67FC0">
        <w:rPr>
          <w:rFonts w:hint="eastAsia"/>
          <w:b/>
          <w:i/>
          <w:lang w:eastAsia="zh-CN"/>
        </w:rPr>
        <w:t>Support the following periodicity of DL PRS resource allocation</w:t>
      </w:r>
    </w:p>
    <w:p w14:paraId="089EC7D8" w14:textId="77777777" w:rsidR="008E2756" w:rsidRPr="00B67FC0" w:rsidRDefault="008E2756" w:rsidP="008E2756">
      <w:pPr>
        <w:pStyle w:val="af4"/>
        <w:numPr>
          <w:ilvl w:val="0"/>
          <w:numId w:val="5"/>
        </w:numPr>
        <w:rPr>
          <w:rFonts w:ascii="Times New Roman" w:hAnsi="Times New Roman" w:cs="Times New Roman"/>
          <w:b/>
          <w:i/>
        </w:rPr>
      </w:pPr>
      <w:r w:rsidRPr="00B67FC0">
        <w:rPr>
          <w:rFonts w:ascii="Times New Roman" w:hAnsi="Times New Roman" w:cs="Times New Roman"/>
          <w:b/>
          <w:i/>
        </w:rPr>
        <w:t>15kHz SCS: {4, 8, 16, 32, 64, 5, 10, 20, 40, 80, 160, 320, 640, 1280, 2560} slots</w:t>
      </w:r>
    </w:p>
    <w:p w14:paraId="4E655633" w14:textId="77777777" w:rsidR="008E2756" w:rsidRPr="00B67FC0" w:rsidRDefault="008E2756" w:rsidP="008E2756">
      <w:pPr>
        <w:pStyle w:val="af4"/>
        <w:numPr>
          <w:ilvl w:val="0"/>
          <w:numId w:val="5"/>
        </w:numPr>
        <w:rPr>
          <w:rFonts w:ascii="Times New Roman" w:hAnsi="Times New Roman" w:cs="Times New Roman"/>
          <w:b/>
          <w:i/>
        </w:rPr>
      </w:pPr>
      <w:r w:rsidRPr="00B67FC0">
        <w:rPr>
          <w:rFonts w:ascii="Times New Roman" w:hAnsi="Times New Roman" w:cs="Times New Roman"/>
          <w:b/>
          <w:i/>
        </w:rPr>
        <w:t>30kHz SCS: {4, 8, 16, 32, 64, 5, 10, 20, 40, 80, 160, 320, 640, 1280, 2560, 5120, 10240} slots</w:t>
      </w:r>
    </w:p>
    <w:p w14:paraId="20A8CD3A" w14:textId="77777777" w:rsidR="008E2756" w:rsidRPr="00B67FC0" w:rsidRDefault="008E2756" w:rsidP="008E2756">
      <w:pPr>
        <w:pStyle w:val="af4"/>
        <w:numPr>
          <w:ilvl w:val="0"/>
          <w:numId w:val="5"/>
        </w:numPr>
        <w:rPr>
          <w:rFonts w:ascii="Times New Roman" w:hAnsi="Times New Roman" w:cs="Times New Roman"/>
          <w:b/>
          <w:i/>
        </w:rPr>
      </w:pPr>
      <w:r w:rsidRPr="00B67FC0">
        <w:rPr>
          <w:rFonts w:ascii="Times New Roman" w:hAnsi="Times New Roman" w:cs="Times New Roman"/>
          <w:b/>
          <w:i/>
        </w:rPr>
        <w:t>60kHz SCS: {4, 8, 16, 32, 64, 5, 10, 20, 40, 80, 160, 320, 640, 1280, 2560, 5120, 10240, 20480} slots</w:t>
      </w:r>
    </w:p>
    <w:p w14:paraId="06D5F6BA" w14:textId="77777777" w:rsidR="008E2756" w:rsidRDefault="008E2756" w:rsidP="008E2756">
      <w:pPr>
        <w:pStyle w:val="af4"/>
        <w:numPr>
          <w:ilvl w:val="0"/>
          <w:numId w:val="5"/>
        </w:numPr>
        <w:rPr>
          <w:rFonts w:ascii="Times New Roman" w:hAnsi="Times New Roman" w:cs="Times New Roman"/>
          <w:b/>
          <w:i/>
        </w:rPr>
      </w:pPr>
      <w:r w:rsidRPr="00B67FC0">
        <w:rPr>
          <w:rFonts w:ascii="Times New Roman" w:hAnsi="Times New Roman" w:cs="Times New Roman"/>
          <w:b/>
          <w:i/>
        </w:rPr>
        <w:t>120kHz SCS: {4, 8, 16, 32, 64, 5, 10, 20, 40, 80, 160, 320, 640, 1280, 2560, 5120, 10240, 20480} slots</w:t>
      </w:r>
    </w:p>
    <w:p w14:paraId="3C409DCB" w14:textId="68EB361E" w:rsidR="00675B7D" w:rsidRPr="008E2756" w:rsidRDefault="008E2756" w:rsidP="0028042C">
      <w:pPr>
        <w:pStyle w:val="af4"/>
        <w:numPr>
          <w:ilvl w:val="0"/>
          <w:numId w:val="5"/>
        </w:numPr>
        <w:rPr>
          <w:rFonts w:ascii="Times New Roman" w:hAnsi="Times New Roman" w:cs="Times New Roman"/>
          <w:b/>
          <w:i/>
        </w:rPr>
      </w:pPr>
      <w:r>
        <w:rPr>
          <w:rFonts w:ascii="Times New Roman" w:hAnsi="Times New Roman" w:cs="Times New Roman" w:hint="eastAsia"/>
          <w:b/>
          <w:i/>
        </w:rPr>
        <w:t>2</w:t>
      </w:r>
      <w:r>
        <w:rPr>
          <w:rFonts w:ascii="Times New Roman" w:hAnsi="Times New Roman" w:cs="Times New Roman"/>
          <w:b/>
          <w:i/>
        </w:rPr>
        <w:t>40kHz SCS:</w:t>
      </w:r>
      <w:r w:rsidRPr="00B67FC0">
        <w:rPr>
          <w:rFonts w:ascii="Times New Roman" w:hAnsi="Times New Roman" w:cs="Times New Roman"/>
          <w:b/>
          <w:i/>
        </w:rPr>
        <w:t xml:space="preserve"> {4, 8, 16, 32, 64, 5, 10, 20, 40, 80, 160, 320, 640, 1280, 2560, 5120, 10240, 20480} slots</w:t>
      </w:r>
    </w:p>
    <w:p w14:paraId="4B0B8BB0" w14:textId="77777777" w:rsidR="008E2756" w:rsidRPr="007E5C62" w:rsidRDefault="008E2756" w:rsidP="008E2756">
      <w:pPr>
        <w:rPr>
          <w:b/>
          <w:i/>
          <w:lang w:eastAsia="zh-CN"/>
        </w:rPr>
      </w:pPr>
      <w:r w:rsidRPr="007E5C62">
        <w:rPr>
          <w:b/>
          <w:i/>
          <w:lang w:eastAsia="zh-CN"/>
        </w:rPr>
        <w:t>Proposal 11:NR should support on-demand DL PRS resource allocation.</w:t>
      </w:r>
    </w:p>
    <w:p w14:paraId="58B4D86E" w14:textId="77777777" w:rsidR="008E2756" w:rsidRPr="007E5C62" w:rsidRDefault="008E2756" w:rsidP="008E2756">
      <w:pPr>
        <w:rPr>
          <w:b/>
          <w:i/>
          <w:lang w:eastAsia="zh-CN"/>
        </w:rPr>
      </w:pPr>
      <w:r w:rsidRPr="007E5C62">
        <w:rPr>
          <w:rFonts w:hint="eastAsia"/>
          <w:b/>
          <w:i/>
          <w:lang w:eastAsia="zh-CN"/>
        </w:rPr>
        <w:t>Proposal</w:t>
      </w:r>
      <w:r w:rsidRPr="007E5C62">
        <w:rPr>
          <w:b/>
          <w:i/>
          <w:lang w:eastAsia="zh-CN"/>
        </w:rPr>
        <w:t xml:space="preserve"> 12</w:t>
      </w:r>
      <w:r w:rsidRPr="007E5C62">
        <w:rPr>
          <w:rFonts w:hint="eastAsia"/>
          <w:b/>
          <w:i/>
          <w:lang w:eastAsia="zh-CN"/>
        </w:rPr>
        <w:t>：</w:t>
      </w:r>
      <w:r w:rsidRPr="007E5C62">
        <w:rPr>
          <w:rFonts w:hint="eastAsia"/>
          <w:b/>
          <w:i/>
          <w:lang w:eastAsia="zh-CN"/>
        </w:rPr>
        <w:t>Power Offset between DL PRS and SSB can be configured and indicate the EPRE ratio of DL PRS resources to SSB.</w:t>
      </w:r>
    </w:p>
    <w:p w14:paraId="479298FF" w14:textId="6E43836B" w:rsidR="008E2756" w:rsidRPr="007E5C62" w:rsidRDefault="008E2756" w:rsidP="008E2756">
      <w:pPr>
        <w:rPr>
          <w:b/>
          <w:i/>
          <w:lang w:eastAsia="zh-CN"/>
        </w:rPr>
      </w:pPr>
      <w:r w:rsidRPr="007E5C62">
        <w:rPr>
          <w:rFonts w:hint="eastAsia"/>
          <w:b/>
          <w:i/>
          <w:lang w:eastAsia="zh-CN"/>
        </w:rPr>
        <w:t>Proposal</w:t>
      </w:r>
      <w:r w:rsidRPr="007E5C62">
        <w:rPr>
          <w:b/>
          <w:i/>
          <w:lang w:eastAsia="zh-CN"/>
        </w:rPr>
        <w:t xml:space="preserve"> 1</w:t>
      </w:r>
      <w:r w:rsidR="001A73E1" w:rsidRPr="007E5C62">
        <w:rPr>
          <w:rFonts w:hint="eastAsia"/>
          <w:b/>
          <w:i/>
          <w:lang w:eastAsia="zh-CN"/>
        </w:rPr>
        <w:t>3</w:t>
      </w:r>
      <w:r w:rsidRPr="007E5C62">
        <w:rPr>
          <w:rFonts w:hint="eastAsia"/>
          <w:b/>
          <w:i/>
          <w:lang w:eastAsia="zh-CN"/>
        </w:rPr>
        <w:t>：</w:t>
      </w:r>
      <w:r w:rsidRPr="007E5C62">
        <w:rPr>
          <w:rFonts w:hint="eastAsia"/>
          <w:b/>
          <w:i/>
          <w:lang w:eastAsia="zh-CN"/>
        </w:rPr>
        <w:t>Support the operation of cell-specific and UE-specific DL PRS signals.</w:t>
      </w:r>
    </w:p>
    <w:p w14:paraId="46090394" w14:textId="6C68821C" w:rsidR="008E2756" w:rsidRDefault="008E2756" w:rsidP="0028042C">
      <w:r w:rsidRPr="007E5C62">
        <w:rPr>
          <w:rFonts w:hint="eastAsia"/>
          <w:b/>
          <w:i/>
          <w:lang w:eastAsia="zh-CN"/>
        </w:rPr>
        <w:t>Proposal</w:t>
      </w:r>
      <w:r w:rsidRPr="007E5C62">
        <w:rPr>
          <w:b/>
          <w:i/>
          <w:lang w:eastAsia="zh-CN"/>
        </w:rPr>
        <w:t xml:space="preserve"> 1</w:t>
      </w:r>
      <w:r w:rsidR="001A73E1" w:rsidRPr="007E5C62">
        <w:rPr>
          <w:rFonts w:hint="eastAsia"/>
          <w:b/>
          <w:i/>
          <w:lang w:eastAsia="zh-CN"/>
        </w:rPr>
        <w:t>4</w:t>
      </w:r>
      <w:r w:rsidRPr="007E5C62">
        <w:rPr>
          <w:rFonts w:hint="eastAsia"/>
          <w:b/>
          <w:i/>
          <w:lang w:eastAsia="zh-CN"/>
        </w:rPr>
        <w:t>：</w:t>
      </w:r>
      <w:r w:rsidRPr="007E5C62">
        <w:rPr>
          <w:b/>
          <w:i/>
          <w:lang w:eastAsia="zh-CN"/>
        </w:rPr>
        <w:t>Two</w:t>
      </w:r>
      <w:r w:rsidRPr="007E5C62">
        <w:rPr>
          <w:rFonts w:hint="eastAsia"/>
          <w:b/>
          <w:i/>
          <w:lang w:eastAsia="zh-CN"/>
        </w:rPr>
        <w:t xml:space="preserve"> antenna port </w:t>
      </w:r>
      <w:r w:rsidRPr="007E5C62">
        <w:rPr>
          <w:b/>
          <w:i/>
          <w:lang w:eastAsia="zh-CN"/>
        </w:rPr>
        <w:t xml:space="preserve">transmission </w:t>
      </w:r>
      <w:r w:rsidRPr="007E5C62">
        <w:rPr>
          <w:rFonts w:hint="eastAsia"/>
          <w:b/>
          <w:i/>
          <w:lang w:eastAsia="zh-CN"/>
        </w:rPr>
        <w:t>per DL PRS resource</w:t>
      </w:r>
      <w:r w:rsidRPr="007E5C62">
        <w:rPr>
          <w:b/>
          <w:i/>
          <w:lang w:eastAsia="zh-CN"/>
        </w:rPr>
        <w:t xml:space="preserve"> should be discussed in R17</w:t>
      </w:r>
      <w:r w:rsidRPr="007E5C62">
        <w:rPr>
          <w:rFonts w:hint="eastAsia"/>
          <w:b/>
          <w:i/>
          <w:lang w:eastAsia="zh-CN"/>
        </w:rPr>
        <w:t>.</w:t>
      </w:r>
    </w:p>
    <w:p w14:paraId="0E54CDF5"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bookmarkEnd w:id="2"/>
    <w:bookmarkEnd w:id="6"/>
    <w:bookmarkEnd w:id="7"/>
    <w:bookmarkEnd w:id="8"/>
    <w:p w14:paraId="0A8B3025" w14:textId="097213C3" w:rsidR="00A6395D" w:rsidRPr="00111F58" w:rsidRDefault="00A6395D" w:rsidP="00B3663B">
      <w:pPr>
        <w:numPr>
          <w:ilvl w:val="0"/>
          <w:numId w:val="4"/>
        </w:numPr>
        <w:contextualSpacing/>
      </w:pPr>
      <w:r w:rsidRPr="00111F58">
        <w:t xml:space="preserve">3GPP </w:t>
      </w:r>
      <w:r>
        <w:t>R1-19</w:t>
      </w:r>
      <w:r w:rsidR="008A4FFF">
        <w:t>11508</w:t>
      </w:r>
      <w:r w:rsidRPr="00111F58">
        <w:t xml:space="preserve">, </w:t>
      </w:r>
      <w:r w:rsidR="008A4FFF" w:rsidRPr="008A4FFF">
        <w:t>Chairman's notes of AI 7.2.10 NR positioning Support</w:t>
      </w:r>
      <w:r w:rsidRPr="00111F58">
        <w:t>,</w:t>
      </w:r>
      <w:r w:rsidRPr="00B33119">
        <w:t xml:space="preserve"> </w:t>
      </w:r>
      <w:r w:rsidRPr="00111F58">
        <w:t>RAN</w:t>
      </w:r>
      <w:r>
        <w:t>1#9</w:t>
      </w:r>
      <w:r w:rsidR="008A4FFF">
        <w:t>8bis</w:t>
      </w:r>
      <w:r w:rsidRPr="00111F58">
        <w:t xml:space="preserve">, </w:t>
      </w:r>
      <w:r w:rsidR="008A4FFF" w:rsidRPr="008A4FFF">
        <w:rPr>
          <w:lang w:eastAsia="zh-CN"/>
        </w:rPr>
        <w:t>Chongqing, China, October 14 – 20, 2019</w:t>
      </w:r>
      <w:r w:rsidR="008A4FFF">
        <w:rPr>
          <w:lang w:eastAsia="zh-CN"/>
        </w:rPr>
        <w:t>.</w:t>
      </w:r>
    </w:p>
    <w:p w14:paraId="36D3E6C3" w14:textId="27BEB5DF" w:rsidR="007C3FA8" w:rsidRPr="005A2136" w:rsidRDefault="00111F58" w:rsidP="00B3663B">
      <w:pPr>
        <w:numPr>
          <w:ilvl w:val="0"/>
          <w:numId w:val="4"/>
        </w:numPr>
        <w:contextualSpacing/>
        <w:rPr>
          <w:kern w:val="2"/>
          <w:lang w:eastAsia="zh-CN"/>
        </w:rPr>
      </w:pPr>
      <w:bookmarkStart w:id="9" w:name="_Ref536435113"/>
      <w:r w:rsidRPr="00111F58">
        <w:t xml:space="preserve">3GPP </w:t>
      </w:r>
      <w:r w:rsidR="00456AE2">
        <w:t>TR 38.855</w:t>
      </w:r>
      <w:r w:rsidR="004D5AC1">
        <w:t>, “</w:t>
      </w:r>
      <w:r w:rsidR="0087008F" w:rsidRPr="0087008F">
        <w:t>Study on NR positioning support”</w:t>
      </w:r>
      <w:bookmarkEnd w:id="9"/>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AFEA7" w14:textId="77777777" w:rsidR="00000C30" w:rsidRDefault="00000C30">
      <w:r>
        <w:separator/>
      </w:r>
    </w:p>
  </w:endnote>
  <w:endnote w:type="continuationSeparator" w:id="0">
    <w:p w14:paraId="5C760648" w14:textId="77777777" w:rsidR="00000C30" w:rsidRDefault="0000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E9DE9" w14:textId="77777777" w:rsidR="00000C30" w:rsidRDefault="00000C30">
      <w:r>
        <w:separator/>
      </w:r>
    </w:p>
  </w:footnote>
  <w:footnote w:type="continuationSeparator" w:id="0">
    <w:p w14:paraId="03B44B8C" w14:textId="77777777" w:rsidR="00000C30" w:rsidRDefault="00000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8"/>
  </w:num>
  <w:num w:numId="4">
    <w:abstractNumId w:val="10"/>
  </w:num>
  <w:num w:numId="5">
    <w:abstractNumId w:val="7"/>
  </w:num>
  <w:num w:numId="6">
    <w:abstractNumId w:val="4"/>
  </w:num>
  <w:num w:numId="7">
    <w:abstractNumId w:val="0"/>
  </w:num>
  <w:num w:numId="8">
    <w:abstractNumId w:val="3"/>
  </w:num>
  <w:num w:numId="9">
    <w:abstractNumId w:val="2"/>
  </w:num>
  <w:num w:numId="10">
    <w:abstractNumId w:val="1"/>
  </w:num>
  <w:num w:numId="11">
    <w:abstractNumId w:val="1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C30"/>
    <w:rsid w:val="00000D04"/>
    <w:rsid w:val="00000DB2"/>
    <w:rsid w:val="00001E5D"/>
    <w:rsid w:val="000020F6"/>
    <w:rsid w:val="00002893"/>
    <w:rsid w:val="000033A3"/>
    <w:rsid w:val="00003605"/>
    <w:rsid w:val="00003C56"/>
    <w:rsid w:val="00003EC2"/>
    <w:rsid w:val="000040A9"/>
    <w:rsid w:val="0000458E"/>
    <w:rsid w:val="00004E70"/>
    <w:rsid w:val="00006FE0"/>
    <w:rsid w:val="000072B6"/>
    <w:rsid w:val="00007813"/>
    <w:rsid w:val="00007A6A"/>
    <w:rsid w:val="0001001F"/>
    <w:rsid w:val="000109E6"/>
    <w:rsid w:val="00011F67"/>
    <w:rsid w:val="00012862"/>
    <w:rsid w:val="000128E6"/>
    <w:rsid w:val="00012A9B"/>
    <w:rsid w:val="0001339E"/>
    <w:rsid w:val="00013F8D"/>
    <w:rsid w:val="00014AED"/>
    <w:rsid w:val="00015EFB"/>
    <w:rsid w:val="000165E2"/>
    <w:rsid w:val="00016617"/>
    <w:rsid w:val="000172BE"/>
    <w:rsid w:val="00017D8A"/>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9A4"/>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665C"/>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2A8"/>
    <w:rsid w:val="00094542"/>
    <w:rsid w:val="00094A16"/>
    <w:rsid w:val="00094A82"/>
    <w:rsid w:val="00094DE6"/>
    <w:rsid w:val="0009567D"/>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61F"/>
    <w:rsid w:val="000B0A22"/>
    <w:rsid w:val="000B18D2"/>
    <w:rsid w:val="000B1C9C"/>
    <w:rsid w:val="000B2985"/>
    <w:rsid w:val="000B2C88"/>
    <w:rsid w:val="000B3342"/>
    <w:rsid w:val="000B51FA"/>
    <w:rsid w:val="000B5905"/>
    <w:rsid w:val="000B5975"/>
    <w:rsid w:val="000B6E2C"/>
    <w:rsid w:val="000B6EFE"/>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F0CC8"/>
    <w:rsid w:val="000F15BC"/>
    <w:rsid w:val="000F180A"/>
    <w:rsid w:val="000F1C92"/>
    <w:rsid w:val="000F25C8"/>
    <w:rsid w:val="000F2EEE"/>
    <w:rsid w:val="000F2F35"/>
    <w:rsid w:val="000F3697"/>
    <w:rsid w:val="000F4B2D"/>
    <w:rsid w:val="000F4D7F"/>
    <w:rsid w:val="000F599D"/>
    <w:rsid w:val="000F7F58"/>
    <w:rsid w:val="00100128"/>
    <w:rsid w:val="00100FF3"/>
    <w:rsid w:val="001014B6"/>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45F6"/>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37F"/>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7069"/>
    <w:rsid w:val="00177106"/>
    <w:rsid w:val="00177FC1"/>
    <w:rsid w:val="00180344"/>
    <w:rsid w:val="00180539"/>
    <w:rsid w:val="001815A2"/>
    <w:rsid w:val="00181FC1"/>
    <w:rsid w:val="001827B2"/>
    <w:rsid w:val="00182A48"/>
    <w:rsid w:val="00183034"/>
    <w:rsid w:val="001830F7"/>
    <w:rsid w:val="001837B0"/>
    <w:rsid w:val="00183EE6"/>
    <w:rsid w:val="0018588A"/>
    <w:rsid w:val="001866C1"/>
    <w:rsid w:val="00187252"/>
    <w:rsid w:val="001872F4"/>
    <w:rsid w:val="00191C91"/>
    <w:rsid w:val="00192B19"/>
    <w:rsid w:val="00192CA2"/>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3E1"/>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27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AD"/>
    <w:rsid w:val="00204D60"/>
    <w:rsid w:val="00205627"/>
    <w:rsid w:val="002056D0"/>
    <w:rsid w:val="002062EA"/>
    <w:rsid w:val="00207F3B"/>
    <w:rsid w:val="00210860"/>
    <w:rsid w:val="00210B6A"/>
    <w:rsid w:val="0021207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4325"/>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2A5D"/>
    <w:rsid w:val="00284BAE"/>
    <w:rsid w:val="002853E2"/>
    <w:rsid w:val="002859AF"/>
    <w:rsid w:val="00286AE7"/>
    <w:rsid w:val="00287243"/>
    <w:rsid w:val="002878C4"/>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0D24"/>
    <w:rsid w:val="002B1A69"/>
    <w:rsid w:val="002B1F56"/>
    <w:rsid w:val="002B2006"/>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257B"/>
    <w:rsid w:val="002E3686"/>
    <w:rsid w:val="002E38FE"/>
    <w:rsid w:val="002E3C65"/>
    <w:rsid w:val="002E3F5B"/>
    <w:rsid w:val="002E4362"/>
    <w:rsid w:val="002E451E"/>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476"/>
    <w:rsid w:val="00321BD7"/>
    <w:rsid w:val="0032260F"/>
    <w:rsid w:val="003228DA"/>
    <w:rsid w:val="00323D6B"/>
    <w:rsid w:val="00325BEF"/>
    <w:rsid w:val="00326957"/>
    <w:rsid w:val="00326AE2"/>
    <w:rsid w:val="00331426"/>
    <w:rsid w:val="0033171D"/>
    <w:rsid w:val="00331FC3"/>
    <w:rsid w:val="00332DF6"/>
    <w:rsid w:val="00333069"/>
    <w:rsid w:val="003336B3"/>
    <w:rsid w:val="00333B6B"/>
    <w:rsid w:val="00334731"/>
    <w:rsid w:val="00335B75"/>
    <w:rsid w:val="00335D8C"/>
    <w:rsid w:val="00336072"/>
    <w:rsid w:val="003363A1"/>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369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215"/>
    <w:rsid w:val="00371617"/>
    <w:rsid w:val="00371AFA"/>
    <w:rsid w:val="003720B4"/>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F77"/>
    <w:rsid w:val="003B50BC"/>
    <w:rsid w:val="003B5D97"/>
    <w:rsid w:val="003B63A4"/>
    <w:rsid w:val="003B68FE"/>
    <w:rsid w:val="003B6D7D"/>
    <w:rsid w:val="003B7D7E"/>
    <w:rsid w:val="003C0710"/>
    <w:rsid w:val="003C0AAB"/>
    <w:rsid w:val="003C1012"/>
    <w:rsid w:val="003C11C9"/>
    <w:rsid w:val="003C1229"/>
    <w:rsid w:val="003C1FD4"/>
    <w:rsid w:val="003C213D"/>
    <w:rsid w:val="003C25AD"/>
    <w:rsid w:val="003C2D21"/>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444"/>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1116"/>
    <w:rsid w:val="004727F3"/>
    <w:rsid w:val="0047286B"/>
    <w:rsid w:val="00472E27"/>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975B9"/>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B535E"/>
    <w:rsid w:val="004C0038"/>
    <w:rsid w:val="004C01A8"/>
    <w:rsid w:val="004C023F"/>
    <w:rsid w:val="004C10A0"/>
    <w:rsid w:val="004C1840"/>
    <w:rsid w:val="004C24C9"/>
    <w:rsid w:val="004C2EE8"/>
    <w:rsid w:val="004C31B6"/>
    <w:rsid w:val="004C3F14"/>
    <w:rsid w:val="004C436F"/>
    <w:rsid w:val="004C5319"/>
    <w:rsid w:val="004C5E2E"/>
    <w:rsid w:val="004C621F"/>
    <w:rsid w:val="004C6489"/>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270"/>
    <w:rsid w:val="005218B6"/>
    <w:rsid w:val="00522589"/>
    <w:rsid w:val="00523FE4"/>
    <w:rsid w:val="0052406D"/>
    <w:rsid w:val="00524545"/>
    <w:rsid w:val="005255BF"/>
    <w:rsid w:val="005257DE"/>
    <w:rsid w:val="0052655E"/>
    <w:rsid w:val="00526FC6"/>
    <w:rsid w:val="00527200"/>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108"/>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2BF1"/>
    <w:rsid w:val="005C40F4"/>
    <w:rsid w:val="005C43BE"/>
    <w:rsid w:val="005C44F3"/>
    <w:rsid w:val="005C712D"/>
    <w:rsid w:val="005C7C75"/>
    <w:rsid w:val="005C7F10"/>
    <w:rsid w:val="005C7FEE"/>
    <w:rsid w:val="005D0E4F"/>
    <w:rsid w:val="005D103B"/>
    <w:rsid w:val="005D1E32"/>
    <w:rsid w:val="005D206B"/>
    <w:rsid w:val="005D22B7"/>
    <w:rsid w:val="005D2BDE"/>
    <w:rsid w:val="005D3D76"/>
    <w:rsid w:val="005D4578"/>
    <w:rsid w:val="005D4C0F"/>
    <w:rsid w:val="005D4EFA"/>
    <w:rsid w:val="005D55BA"/>
    <w:rsid w:val="005D5ADB"/>
    <w:rsid w:val="005D602A"/>
    <w:rsid w:val="005D648A"/>
    <w:rsid w:val="005D7E0D"/>
    <w:rsid w:val="005E234A"/>
    <w:rsid w:val="005E328B"/>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A00"/>
    <w:rsid w:val="00604DC7"/>
    <w:rsid w:val="00604E47"/>
    <w:rsid w:val="00605441"/>
    <w:rsid w:val="0060555E"/>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4CDA"/>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7240"/>
    <w:rsid w:val="00641CAF"/>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2EC1"/>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5B7D"/>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B8A"/>
    <w:rsid w:val="006A6C1F"/>
    <w:rsid w:val="006A6E17"/>
    <w:rsid w:val="006B04C1"/>
    <w:rsid w:val="006B120D"/>
    <w:rsid w:val="006B17E7"/>
    <w:rsid w:val="006B19E8"/>
    <w:rsid w:val="006B1A8A"/>
    <w:rsid w:val="006B1FD5"/>
    <w:rsid w:val="006B3468"/>
    <w:rsid w:val="006B555A"/>
    <w:rsid w:val="006B5C0D"/>
    <w:rsid w:val="006B600A"/>
    <w:rsid w:val="006B6635"/>
    <w:rsid w:val="006B7D22"/>
    <w:rsid w:val="006B7D2C"/>
    <w:rsid w:val="006B7E2D"/>
    <w:rsid w:val="006C1019"/>
    <w:rsid w:val="006C2779"/>
    <w:rsid w:val="006C2BB5"/>
    <w:rsid w:val="006C2BEE"/>
    <w:rsid w:val="006C345B"/>
    <w:rsid w:val="006C3AD8"/>
    <w:rsid w:val="006C3ADE"/>
    <w:rsid w:val="006C4127"/>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2A72"/>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1340"/>
    <w:rsid w:val="007117DE"/>
    <w:rsid w:val="00712C42"/>
    <w:rsid w:val="00713DE4"/>
    <w:rsid w:val="007143E2"/>
    <w:rsid w:val="00714C47"/>
    <w:rsid w:val="00715D73"/>
    <w:rsid w:val="0071646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6C8"/>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481B"/>
    <w:rsid w:val="00744A64"/>
    <w:rsid w:val="00744D47"/>
    <w:rsid w:val="00744EA0"/>
    <w:rsid w:val="00745BD5"/>
    <w:rsid w:val="0074638D"/>
    <w:rsid w:val="00746433"/>
    <w:rsid w:val="00746484"/>
    <w:rsid w:val="0074704F"/>
    <w:rsid w:val="00747F48"/>
    <w:rsid w:val="00747F4C"/>
    <w:rsid w:val="00751091"/>
    <w:rsid w:val="00751B83"/>
    <w:rsid w:val="00751BA6"/>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3AD3"/>
    <w:rsid w:val="00764194"/>
    <w:rsid w:val="00764B03"/>
    <w:rsid w:val="00765034"/>
    <w:rsid w:val="00765ED3"/>
    <w:rsid w:val="007665B9"/>
    <w:rsid w:val="0076681D"/>
    <w:rsid w:val="00766A65"/>
    <w:rsid w:val="00766C7B"/>
    <w:rsid w:val="007671F5"/>
    <w:rsid w:val="007676B8"/>
    <w:rsid w:val="00767BCE"/>
    <w:rsid w:val="0077175C"/>
    <w:rsid w:val="00771870"/>
    <w:rsid w:val="00771BF9"/>
    <w:rsid w:val="007729FD"/>
    <w:rsid w:val="00772F8A"/>
    <w:rsid w:val="007733AF"/>
    <w:rsid w:val="007739C6"/>
    <w:rsid w:val="00774889"/>
    <w:rsid w:val="00774FF5"/>
    <w:rsid w:val="007750B3"/>
    <w:rsid w:val="00775F76"/>
    <w:rsid w:val="00776076"/>
    <w:rsid w:val="00776AEA"/>
    <w:rsid w:val="00776B10"/>
    <w:rsid w:val="00777BA0"/>
    <w:rsid w:val="007803BD"/>
    <w:rsid w:val="007811DC"/>
    <w:rsid w:val="0078167B"/>
    <w:rsid w:val="007820FA"/>
    <w:rsid w:val="0078285F"/>
    <w:rsid w:val="00783207"/>
    <w:rsid w:val="007835BD"/>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637"/>
    <w:rsid w:val="007B7D86"/>
    <w:rsid w:val="007B7DC1"/>
    <w:rsid w:val="007B7EDB"/>
    <w:rsid w:val="007C19AD"/>
    <w:rsid w:val="007C3598"/>
    <w:rsid w:val="007C3FA8"/>
    <w:rsid w:val="007C6059"/>
    <w:rsid w:val="007C68DA"/>
    <w:rsid w:val="007C6F32"/>
    <w:rsid w:val="007D229A"/>
    <w:rsid w:val="007D2B04"/>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5C62"/>
    <w:rsid w:val="007E7DDF"/>
    <w:rsid w:val="007F0837"/>
    <w:rsid w:val="007F11C8"/>
    <w:rsid w:val="007F1CFB"/>
    <w:rsid w:val="007F220B"/>
    <w:rsid w:val="007F27DD"/>
    <w:rsid w:val="007F3BA1"/>
    <w:rsid w:val="007F4464"/>
    <w:rsid w:val="007F6880"/>
    <w:rsid w:val="007F6DF8"/>
    <w:rsid w:val="007F76B4"/>
    <w:rsid w:val="008001B4"/>
    <w:rsid w:val="0080066B"/>
    <w:rsid w:val="00800769"/>
    <w:rsid w:val="00800ED2"/>
    <w:rsid w:val="008021C1"/>
    <w:rsid w:val="00802216"/>
    <w:rsid w:val="008028D2"/>
    <w:rsid w:val="00802E74"/>
    <w:rsid w:val="00804730"/>
    <w:rsid w:val="00804B92"/>
    <w:rsid w:val="00804E21"/>
    <w:rsid w:val="00805092"/>
    <w:rsid w:val="0080681D"/>
    <w:rsid w:val="00806AAF"/>
    <w:rsid w:val="008070AC"/>
    <w:rsid w:val="008101FD"/>
    <w:rsid w:val="00810D8D"/>
    <w:rsid w:val="00811078"/>
    <w:rsid w:val="00811835"/>
    <w:rsid w:val="008126A7"/>
    <w:rsid w:val="00813F58"/>
    <w:rsid w:val="008141E0"/>
    <w:rsid w:val="0081479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2B72"/>
    <w:rsid w:val="00842B77"/>
    <w:rsid w:val="0084309F"/>
    <w:rsid w:val="00843AF2"/>
    <w:rsid w:val="00845C12"/>
    <w:rsid w:val="008469D9"/>
    <w:rsid w:val="00846DC0"/>
    <w:rsid w:val="008474A7"/>
    <w:rsid w:val="008503D6"/>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350"/>
    <w:rsid w:val="00872D3F"/>
    <w:rsid w:val="00872EEF"/>
    <w:rsid w:val="008733E4"/>
    <w:rsid w:val="00873E79"/>
    <w:rsid w:val="00873F15"/>
    <w:rsid w:val="00874096"/>
    <w:rsid w:val="00874F76"/>
    <w:rsid w:val="008756A4"/>
    <w:rsid w:val="00875F73"/>
    <w:rsid w:val="00880F30"/>
    <w:rsid w:val="0088182B"/>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C59"/>
    <w:rsid w:val="008A3D02"/>
    <w:rsid w:val="008A4FFF"/>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93E"/>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6ED4"/>
    <w:rsid w:val="008D7EB7"/>
    <w:rsid w:val="008E0EB8"/>
    <w:rsid w:val="008E10A6"/>
    <w:rsid w:val="008E1271"/>
    <w:rsid w:val="008E1BFB"/>
    <w:rsid w:val="008E1EA5"/>
    <w:rsid w:val="008E2251"/>
    <w:rsid w:val="008E24B3"/>
    <w:rsid w:val="008E24CA"/>
    <w:rsid w:val="008E2756"/>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342"/>
    <w:rsid w:val="008F5828"/>
    <w:rsid w:val="008F5840"/>
    <w:rsid w:val="008F5D27"/>
    <w:rsid w:val="008F5EEF"/>
    <w:rsid w:val="008F66FE"/>
    <w:rsid w:val="008F72CC"/>
    <w:rsid w:val="008F72CD"/>
    <w:rsid w:val="00901265"/>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5757"/>
    <w:rsid w:val="009159B3"/>
    <w:rsid w:val="00916181"/>
    <w:rsid w:val="00917223"/>
    <w:rsid w:val="009204C5"/>
    <w:rsid w:val="00920B2B"/>
    <w:rsid w:val="0092180D"/>
    <w:rsid w:val="00921E3C"/>
    <w:rsid w:val="00922DC3"/>
    <w:rsid w:val="009232C9"/>
    <w:rsid w:val="00923608"/>
    <w:rsid w:val="009238E5"/>
    <w:rsid w:val="00923F12"/>
    <w:rsid w:val="00924822"/>
    <w:rsid w:val="00924EDD"/>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0915"/>
    <w:rsid w:val="0096115A"/>
    <w:rsid w:val="00961652"/>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05B2"/>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7D7"/>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13"/>
    <w:rsid w:val="009B5B85"/>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E00CF"/>
    <w:rsid w:val="009E058F"/>
    <w:rsid w:val="009E0A9E"/>
    <w:rsid w:val="009E19A2"/>
    <w:rsid w:val="009E24E6"/>
    <w:rsid w:val="009E34D5"/>
    <w:rsid w:val="009E3830"/>
    <w:rsid w:val="009E3AFD"/>
    <w:rsid w:val="009E3CDD"/>
    <w:rsid w:val="009E4B16"/>
    <w:rsid w:val="009E55F3"/>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4F90"/>
    <w:rsid w:val="00A05B20"/>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221C"/>
    <w:rsid w:val="00A22F3D"/>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637"/>
    <w:rsid w:val="00A459DA"/>
    <w:rsid w:val="00A45B9B"/>
    <w:rsid w:val="00A46133"/>
    <w:rsid w:val="00A462FE"/>
    <w:rsid w:val="00A46A5D"/>
    <w:rsid w:val="00A47861"/>
    <w:rsid w:val="00A501C9"/>
    <w:rsid w:val="00A50506"/>
    <w:rsid w:val="00A51FDC"/>
    <w:rsid w:val="00A53F55"/>
    <w:rsid w:val="00A5417B"/>
    <w:rsid w:val="00A54599"/>
    <w:rsid w:val="00A54B82"/>
    <w:rsid w:val="00A54CDB"/>
    <w:rsid w:val="00A569D4"/>
    <w:rsid w:val="00A57D89"/>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76550"/>
    <w:rsid w:val="00A8056E"/>
    <w:rsid w:val="00A8094B"/>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644C"/>
    <w:rsid w:val="00AB68E9"/>
    <w:rsid w:val="00AB6E41"/>
    <w:rsid w:val="00AB725F"/>
    <w:rsid w:val="00AC0705"/>
    <w:rsid w:val="00AC0D43"/>
    <w:rsid w:val="00AC109B"/>
    <w:rsid w:val="00AC1CE3"/>
    <w:rsid w:val="00AC2FBA"/>
    <w:rsid w:val="00AC6128"/>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577D"/>
    <w:rsid w:val="00AF6FFA"/>
    <w:rsid w:val="00AF73C3"/>
    <w:rsid w:val="00AF795C"/>
    <w:rsid w:val="00AF7AD0"/>
    <w:rsid w:val="00B00752"/>
    <w:rsid w:val="00B026C1"/>
    <w:rsid w:val="00B02B9C"/>
    <w:rsid w:val="00B0353B"/>
    <w:rsid w:val="00B040B2"/>
    <w:rsid w:val="00B04382"/>
    <w:rsid w:val="00B05406"/>
    <w:rsid w:val="00B05D4F"/>
    <w:rsid w:val="00B10558"/>
    <w:rsid w:val="00B156A9"/>
    <w:rsid w:val="00B15F83"/>
    <w:rsid w:val="00B160FF"/>
    <w:rsid w:val="00B16322"/>
    <w:rsid w:val="00B1662E"/>
    <w:rsid w:val="00B167CA"/>
    <w:rsid w:val="00B16A6F"/>
    <w:rsid w:val="00B17DB6"/>
    <w:rsid w:val="00B20D3E"/>
    <w:rsid w:val="00B21D8C"/>
    <w:rsid w:val="00B226D5"/>
    <w:rsid w:val="00B22B56"/>
    <w:rsid w:val="00B22C0D"/>
    <w:rsid w:val="00B22D21"/>
    <w:rsid w:val="00B22ED5"/>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3B"/>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358"/>
    <w:rsid w:val="00B54ACC"/>
    <w:rsid w:val="00B54DCB"/>
    <w:rsid w:val="00B55AC2"/>
    <w:rsid w:val="00B560C9"/>
    <w:rsid w:val="00B56533"/>
    <w:rsid w:val="00B56CFC"/>
    <w:rsid w:val="00B57777"/>
    <w:rsid w:val="00B57A17"/>
    <w:rsid w:val="00B6020B"/>
    <w:rsid w:val="00B607A1"/>
    <w:rsid w:val="00B61BE2"/>
    <w:rsid w:val="00B6266F"/>
    <w:rsid w:val="00B62E0B"/>
    <w:rsid w:val="00B63C32"/>
    <w:rsid w:val="00B64434"/>
    <w:rsid w:val="00B66D31"/>
    <w:rsid w:val="00B67FC0"/>
    <w:rsid w:val="00B711CE"/>
    <w:rsid w:val="00B71980"/>
    <w:rsid w:val="00B71DC8"/>
    <w:rsid w:val="00B7224B"/>
    <w:rsid w:val="00B72AFD"/>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43BE"/>
    <w:rsid w:val="00B853BE"/>
    <w:rsid w:val="00B85869"/>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243"/>
    <w:rsid w:val="00BA29A0"/>
    <w:rsid w:val="00BA2FEF"/>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D8B"/>
    <w:rsid w:val="00BC1FD6"/>
    <w:rsid w:val="00BC307F"/>
    <w:rsid w:val="00BC3159"/>
    <w:rsid w:val="00BC3257"/>
    <w:rsid w:val="00BC39DB"/>
    <w:rsid w:val="00BC3A32"/>
    <w:rsid w:val="00BC3B07"/>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B1B"/>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3DDA"/>
    <w:rsid w:val="00C3400F"/>
    <w:rsid w:val="00C34B64"/>
    <w:rsid w:val="00C34BDB"/>
    <w:rsid w:val="00C34C36"/>
    <w:rsid w:val="00C352B3"/>
    <w:rsid w:val="00C3654C"/>
    <w:rsid w:val="00C365EA"/>
    <w:rsid w:val="00C36BF5"/>
    <w:rsid w:val="00C36DBC"/>
    <w:rsid w:val="00C36F82"/>
    <w:rsid w:val="00C376BA"/>
    <w:rsid w:val="00C4009F"/>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67EE"/>
    <w:rsid w:val="00C570F7"/>
    <w:rsid w:val="00C60B24"/>
    <w:rsid w:val="00C62CD5"/>
    <w:rsid w:val="00C636E6"/>
    <w:rsid w:val="00C639D6"/>
    <w:rsid w:val="00C63F51"/>
    <w:rsid w:val="00C63F8E"/>
    <w:rsid w:val="00C647FB"/>
    <w:rsid w:val="00C651A8"/>
    <w:rsid w:val="00C65266"/>
    <w:rsid w:val="00C654E0"/>
    <w:rsid w:val="00C678E2"/>
    <w:rsid w:val="00C67EAB"/>
    <w:rsid w:val="00C70CDD"/>
    <w:rsid w:val="00C70DFF"/>
    <w:rsid w:val="00C7119A"/>
    <w:rsid w:val="00C7226D"/>
    <w:rsid w:val="00C73380"/>
    <w:rsid w:val="00C740C9"/>
    <w:rsid w:val="00C75A6B"/>
    <w:rsid w:val="00C75DF8"/>
    <w:rsid w:val="00C763B6"/>
    <w:rsid w:val="00C7644F"/>
    <w:rsid w:val="00C76686"/>
    <w:rsid w:val="00C768F6"/>
    <w:rsid w:val="00C7736B"/>
    <w:rsid w:val="00C80073"/>
    <w:rsid w:val="00C807B1"/>
    <w:rsid w:val="00C80DEA"/>
    <w:rsid w:val="00C81435"/>
    <w:rsid w:val="00C8246F"/>
    <w:rsid w:val="00C832DC"/>
    <w:rsid w:val="00C8377F"/>
    <w:rsid w:val="00C84A59"/>
    <w:rsid w:val="00C8646D"/>
    <w:rsid w:val="00C91DE3"/>
    <w:rsid w:val="00C92C7F"/>
    <w:rsid w:val="00C9369D"/>
    <w:rsid w:val="00C9399C"/>
    <w:rsid w:val="00C93B2B"/>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5FB1"/>
    <w:rsid w:val="00CC6D93"/>
    <w:rsid w:val="00CC737C"/>
    <w:rsid w:val="00CC7787"/>
    <w:rsid w:val="00CD087D"/>
    <w:rsid w:val="00CD0F5D"/>
    <w:rsid w:val="00CD1C0B"/>
    <w:rsid w:val="00CD239A"/>
    <w:rsid w:val="00CD312D"/>
    <w:rsid w:val="00CD3D87"/>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588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27D5F"/>
    <w:rsid w:val="00D302FD"/>
    <w:rsid w:val="00D3038A"/>
    <w:rsid w:val="00D3098D"/>
    <w:rsid w:val="00D31A02"/>
    <w:rsid w:val="00D31D18"/>
    <w:rsid w:val="00D3319F"/>
    <w:rsid w:val="00D3323C"/>
    <w:rsid w:val="00D33456"/>
    <w:rsid w:val="00D3396F"/>
    <w:rsid w:val="00D33D4D"/>
    <w:rsid w:val="00D34A0B"/>
    <w:rsid w:val="00D34B26"/>
    <w:rsid w:val="00D36234"/>
    <w:rsid w:val="00D36371"/>
    <w:rsid w:val="00D40CEF"/>
    <w:rsid w:val="00D41109"/>
    <w:rsid w:val="00D437D8"/>
    <w:rsid w:val="00D44994"/>
    <w:rsid w:val="00D44FDC"/>
    <w:rsid w:val="00D45DF3"/>
    <w:rsid w:val="00D46174"/>
    <w:rsid w:val="00D466A8"/>
    <w:rsid w:val="00D47DD0"/>
    <w:rsid w:val="00D50183"/>
    <w:rsid w:val="00D506B6"/>
    <w:rsid w:val="00D51D12"/>
    <w:rsid w:val="00D5362B"/>
    <w:rsid w:val="00D55072"/>
    <w:rsid w:val="00D550AF"/>
    <w:rsid w:val="00D551B5"/>
    <w:rsid w:val="00D55DA0"/>
    <w:rsid w:val="00D56DB2"/>
    <w:rsid w:val="00D5747F"/>
    <w:rsid w:val="00D57495"/>
    <w:rsid w:val="00D574FA"/>
    <w:rsid w:val="00D576FC"/>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FAE"/>
    <w:rsid w:val="00D777D7"/>
    <w:rsid w:val="00D80AB8"/>
    <w:rsid w:val="00D80CDF"/>
    <w:rsid w:val="00D80D4C"/>
    <w:rsid w:val="00D81765"/>
    <w:rsid w:val="00D81792"/>
    <w:rsid w:val="00D819B1"/>
    <w:rsid w:val="00D82458"/>
    <w:rsid w:val="00D82494"/>
    <w:rsid w:val="00D83AE9"/>
    <w:rsid w:val="00D8489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784"/>
    <w:rsid w:val="00DA1C31"/>
    <w:rsid w:val="00DA20BC"/>
    <w:rsid w:val="00DA2C65"/>
    <w:rsid w:val="00DA2ED7"/>
    <w:rsid w:val="00DA3E7A"/>
    <w:rsid w:val="00DA430C"/>
    <w:rsid w:val="00DA615D"/>
    <w:rsid w:val="00DA635D"/>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2E3"/>
    <w:rsid w:val="00DE7C00"/>
    <w:rsid w:val="00DF03E9"/>
    <w:rsid w:val="00DF03ED"/>
    <w:rsid w:val="00DF04EE"/>
    <w:rsid w:val="00DF0BF4"/>
    <w:rsid w:val="00DF179D"/>
    <w:rsid w:val="00DF1E66"/>
    <w:rsid w:val="00DF1E9C"/>
    <w:rsid w:val="00DF2433"/>
    <w:rsid w:val="00DF4572"/>
    <w:rsid w:val="00DF4658"/>
    <w:rsid w:val="00DF4B8C"/>
    <w:rsid w:val="00DF4F21"/>
    <w:rsid w:val="00DF6577"/>
    <w:rsid w:val="00DF6C8B"/>
    <w:rsid w:val="00DF6F17"/>
    <w:rsid w:val="00DF78FA"/>
    <w:rsid w:val="00E002F1"/>
    <w:rsid w:val="00E0082C"/>
    <w:rsid w:val="00E016CC"/>
    <w:rsid w:val="00E0198B"/>
    <w:rsid w:val="00E01B4C"/>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3BC"/>
    <w:rsid w:val="00E218E9"/>
    <w:rsid w:val="00E22CCD"/>
    <w:rsid w:val="00E23A11"/>
    <w:rsid w:val="00E23FB7"/>
    <w:rsid w:val="00E24A27"/>
    <w:rsid w:val="00E25F89"/>
    <w:rsid w:val="00E2758A"/>
    <w:rsid w:val="00E30FA1"/>
    <w:rsid w:val="00E32D62"/>
    <w:rsid w:val="00E339DC"/>
    <w:rsid w:val="00E33E15"/>
    <w:rsid w:val="00E361B8"/>
    <w:rsid w:val="00E36A1B"/>
    <w:rsid w:val="00E370AC"/>
    <w:rsid w:val="00E41F3A"/>
    <w:rsid w:val="00E420F4"/>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0D1"/>
    <w:rsid w:val="00E5733D"/>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2DF"/>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E8A"/>
    <w:rsid w:val="00E846DC"/>
    <w:rsid w:val="00E8519F"/>
    <w:rsid w:val="00E85CC3"/>
    <w:rsid w:val="00E8644A"/>
    <w:rsid w:val="00E86A73"/>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93C"/>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7275"/>
    <w:rsid w:val="00EC7DB6"/>
    <w:rsid w:val="00ED162F"/>
    <w:rsid w:val="00ED21E0"/>
    <w:rsid w:val="00ED2E05"/>
    <w:rsid w:val="00ED2E52"/>
    <w:rsid w:val="00ED3024"/>
    <w:rsid w:val="00ED32E7"/>
    <w:rsid w:val="00ED3B17"/>
    <w:rsid w:val="00ED3B49"/>
    <w:rsid w:val="00ED5FE4"/>
    <w:rsid w:val="00ED71C5"/>
    <w:rsid w:val="00EE16FA"/>
    <w:rsid w:val="00EE3C42"/>
    <w:rsid w:val="00EE3D4F"/>
    <w:rsid w:val="00EE43A7"/>
    <w:rsid w:val="00EE4787"/>
    <w:rsid w:val="00EE534D"/>
    <w:rsid w:val="00EE5560"/>
    <w:rsid w:val="00EE6F1E"/>
    <w:rsid w:val="00EF0348"/>
    <w:rsid w:val="00EF0F00"/>
    <w:rsid w:val="00EF17F3"/>
    <w:rsid w:val="00EF1F9C"/>
    <w:rsid w:val="00EF4366"/>
    <w:rsid w:val="00EF4CD6"/>
    <w:rsid w:val="00EF522F"/>
    <w:rsid w:val="00EF55A0"/>
    <w:rsid w:val="00EF63D1"/>
    <w:rsid w:val="00EF6513"/>
    <w:rsid w:val="00EF6634"/>
    <w:rsid w:val="00EF6683"/>
    <w:rsid w:val="00EF6B97"/>
    <w:rsid w:val="00EF7002"/>
    <w:rsid w:val="00EF761C"/>
    <w:rsid w:val="00EF769B"/>
    <w:rsid w:val="00F027BA"/>
    <w:rsid w:val="00F02EE4"/>
    <w:rsid w:val="00F03E79"/>
    <w:rsid w:val="00F05537"/>
    <w:rsid w:val="00F0596F"/>
    <w:rsid w:val="00F0628D"/>
    <w:rsid w:val="00F06651"/>
    <w:rsid w:val="00F07A8C"/>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250A"/>
    <w:rsid w:val="00F232B1"/>
    <w:rsid w:val="00F2349A"/>
    <w:rsid w:val="00F237CD"/>
    <w:rsid w:val="00F24788"/>
    <w:rsid w:val="00F2514E"/>
    <w:rsid w:val="00F2640F"/>
    <w:rsid w:val="00F275BA"/>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C5F"/>
    <w:rsid w:val="00F37259"/>
    <w:rsid w:val="00F3748A"/>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48A"/>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4C4E"/>
    <w:rsid w:val="00F950B5"/>
    <w:rsid w:val="00F9513F"/>
    <w:rsid w:val="00F9612F"/>
    <w:rsid w:val="00F9708E"/>
    <w:rsid w:val="00F97908"/>
    <w:rsid w:val="00F97B43"/>
    <w:rsid w:val="00FA07F8"/>
    <w:rsid w:val="00FA105C"/>
    <w:rsid w:val="00FA1475"/>
    <w:rsid w:val="00FA148A"/>
    <w:rsid w:val="00FA19AE"/>
    <w:rsid w:val="00FA265C"/>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572"/>
    <w:rsid w:val="00FD0DB6"/>
    <w:rsid w:val="00FD1A97"/>
    <w:rsid w:val="00FD2048"/>
    <w:rsid w:val="00FD2B45"/>
    <w:rsid w:val="00FD2D7B"/>
    <w:rsid w:val="00FD37F6"/>
    <w:rsid w:val="00FD4589"/>
    <w:rsid w:val="00FD473E"/>
    <w:rsid w:val="00FD50AB"/>
    <w:rsid w:val="00FD5F07"/>
    <w:rsid w:val="00FD6764"/>
    <w:rsid w:val="00FD78E7"/>
    <w:rsid w:val="00FD7DF9"/>
    <w:rsid w:val="00FE0B51"/>
    <w:rsid w:val="00FE0B78"/>
    <w:rsid w:val="00FE0ED4"/>
    <w:rsid w:val="00FE1EAB"/>
    <w:rsid w:val="00FE3465"/>
    <w:rsid w:val="00FE5730"/>
    <w:rsid w:val="00FE67CF"/>
    <w:rsid w:val="00FE6D20"/>
    <w:rsid w:val="00FE6FB9"/>
    <w:rsid w:val="00FE7549"/>
    <w:rsid w:val="00FE7BCC"/>
    <w:rsid w:val="00FF00E9"/>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756"/>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860"/>
        <w:tab w:val="num" w:pos="576"/>
      </w:tabs>
      <w:spacing w:before="120"/>
      <w:ind w:left="576"/>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6"/>
      </w:numPr>
    </w:pPr>
  </w:style>
  <w:style w:type="paragraph" w:customStyle="1" w:styleId="3GPPText">
    <w:name w:val="3GPP Text"/>
    <w:basedOn w:val="a"/>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1"/>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1"/>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10" Type="http://schemas.openxmlformats.org/officeDocument/2006/relationships/image" Target="media/image3.emf"/><Relationship Id="rId19" Type="http://schemas.openxmlformats.org/officeDocument/2006/relationships/image" Target="media/image8.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50C9E-FC1A-4559-81A9-885B3BC5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2076</TotalTime>
  <Pages>10</Pages>
  <Words>3120</Words>
  <Characters>17789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Noutron</cp:lastModifiedBy>
  <cp:revision>887</cp:revision>
  <cp:lastPrinted>2007-06-18T22:08:00Z</cp:lastPrinted>
  <dcterms:created xsi:type="dcterms:W3CDTF">2019-02-15T16:59:00Z</dcterms:created>
  <dcterms:modified xsi:type="dcterms:W3CDTF">2019-11-07T02:17:00Z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